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0E71151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42659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642659">
        <w:rPr>
          <w:sz w:val="32"/>
          <w:szCs w:val="32"/>
        </w:rPr>
        <w:t xml:space="preserve"> </w:t>
      </w:r>
      <w:r w:rsidR="00836022">
        <w:rPr>
          <w:sz w:val="32"/>
          <w:szCs w:val="32"/>
        </w:rPr>
        <w:t>április 29-</w:t>
      </w:r>
      <w:r w:rsidR="005478C4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2E7F05AD" w14:textId="77777777" w:rsidR="009A18DD" w:rsidRDefault="009A18DD" w:rsidP="0037512C">
      <w:pPr>
        <w:shd w:val="clear" w:color="auto" w:fill="FFFFFF"/>
      </w:pPr>
    </w:p>
    <w:p w14:paraId="6BDC0F69" w14:textId="5EC2AA95" w:rsidR="0037512C" w:rsidRPr="00930BFE" w:rsidRDefault="0093150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48A1CB0D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54AB2">
        <w:rPr>
          <w:bCs/>
        </w:rPr>
        <w:t xml:space="preserve">Köztemető </w:t>
      </w:r>
      <w:r w:rsidR="00CC49E4">
        <w:rPr>
          <w:bCs/>
        </w:rPr>
        <w:t>kegyeleti közszolgáltatási szerződés ügye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329E5816" w:rsidR="001B0C28" w:rsidRPr="00CC49E4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3B15EC" w:rsidRPr="0041744D">
        <w:rPr>
          <w:bCs/>
        </w:rPr>
        <w:t>Pénzügyi</w:t>
      </w:r>
      <w:r w:rsidR="00CC49E4" w:rsidRPr="0041744D">
        <w:rPr>
          <w:bCs/>
        </w:rPr>
        <w:t>, Gazdasági és Környezetvédelmi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6750D134" w14:textId="77777777" w:rsidR="00DB2737" w:rsidRDefault="00DB2737" w:rsidP="0037512C">
      <w:pPr>
        <w:tabs>
          <w:tab w:val="left" w:pos="2410"/>
        </w:tabs>
        <w:jc w:val="center"/>
        <w:rPr>
          <w:b/>
          <w:spacing w:val="80"/>
          <w:sz w:val="28"/>
        </w:rPr>
      </w:pPr>
    </w:p>
    <w:p w14:paraId="1ED6D55D" w14:textId="0C20F482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t>ELŐTERJESZTÉS</w:t>
      </w:r>
    </w:p>
    <w:p w14:paraId="32C40EE7" w14:textId="77777777" w:rsidR="0037512C" w:rsidRDefault="0037512C" w:rsidP="0037512C">
      <w:pPr>
        <w:jc w:val="center"/>
        <w:rPr>
          <w:b/>
          <w:sz w:val="28"/>
        </w:rPr>
      </w:pPr>
    </w:p>
    <w:p w14:paraId="6ADA8982" w14:textId="77777777" w:rsidR="009A18DD" w:rsidRPr="00602176" w:rsidRDefault="009A18DD" w:rsidP="0037512C">
      <w:pPr>
        <w:jc w:val="center"/>
        <w:rPr>
          <w:b/>
          <w:sz w:val="28"/>
        </w:rPr>
      </w:pPr>
    </w:p>
    <w:p w14:paraId="0EB812C1" w14:textId="77777777" w:rsidR="00CC49E4" w:rsidRDefault="0037512C" w:rsidP="00BE2608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642659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836022">
        <w:rPr>
          <w:b/>
          <w:sz w:val="28"/>
        </w:rPr>
        <w:t>április 29-én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</w:p>
    <w:p w14:paraId="10ED18F5" w14:textId="114DD3F7" w:rsidR="0037512C" w:rsidRDefault="00B54AB2" w:rsidP="00CC49E4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 xml:space="preserve">köztemető üzemeltetés </w:t>
      </w:r>
      <w:r w:rsidR="00CC49E4">
        <w:rPr>
          <w:b/>
          <w:sz w:val="28"/>
        </w:rPr>
        <w:t xml:space="preserve">kegyeleti közszolgáltatási szerződés </w:t>
      </w:r>
      <w:r>
        <w:rPr>
          <w:b/>
          <w:sz w:val="28"/>
        </w:rPr>
        <w:t>meghosszabbítás</w:t>
      </w:r>
      <w:r w:rsidR="00CC49E4">
        <w:rPr>
          <w:b/>
          <w:sz w:val="28"/>
        </w:rPr>
        <w:t>ának ügye</w:t>
      </w:r>
    </w:p>
    <w:p w14:paraId="28048704" w14:textId="77777777" w:rsidR="00DB2737" w:rsidRDefault="00DB2737" w:rsidP="00CC49E4">
      <w:pPr>
        <w:shd w:val="clear" w:color="auto" w:fill="FFFFFF"/>
        <w:jc w:val="center"/>
        <w:rPr>
          <w:b/>
          <w:sz w:val="28"/>
        </w:rPr>
      </w:pPr>
    </w:p>
    <w:p w14:paraId="295CF120" w14:textId="77777777" w:rsidR="00DE46E7" w:rsidRDefault="00DE46E7" w:rsidP="00F70243">
      <w:pPr>
        <w:rPr>
          <w:b/>
        </w:rPr>
      </w:pPr>
    </w:p>
    <w:p w14:paraId="5A4109C7" w14:textId="77777777" w:rsidR="00DB2737" w:rsidRPr="00602176" w:rsidRDefault="00DB2737" w:rsidP="00F70243">
      <w:pPr>
        <w:rPr>
          <w:b/>
        </w:rPr>
      </w:pPr>
    </w:p>
    <w:p w14:paraId="72E325B3" w14:textId="77777777" w:rsidR="0037512C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692C2197" w14:textId="77777777" w:rsidR="00DB2737" w:rsidRPr="005D0685" w:rsidRDefault="00DB2737" w:rsidP="008E6A71">
      <w:pPr>
        <w:jc w:val="left"/>
        <w:rPr>
          <w:b/>
          <w:sz w:val="28"/>
          <w:szCs w:val="28"/>
        </w:rPr>
      </w:pPr>
    </w:p>
    <w:p w14:paraId="0F2A34CC" w14:textId="429227A8" w:rsidR="0037512C" w:rsidRDefault="0037512C" w:rsidP="0037512C">
      <w:pPr>
        <w:jc w:val="center"/>
        <w:rPr>
          <w:b/>
        </w:rPr>
      </w:pPr>
    </w:p>
    <w:p w14:paraId="6143DFAF" w14:textId="63EC301C" w:rsidR="00CC49E4" w:rsidRDefault="00CC49E4" w:rsidP="00CC49E4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cs="Calibri"/>
        </w:rPr>
      </w:pPr>
      <w:r>
        <w:rPr>
          <w:rFonts w:cs="Calibri"/>
        </w:rPr>
        <w:t>A</w:t>
      </w:r>
      <w:r w:rsidR="00962BFF">
        <w:rPr>
          <w:rFonts w:cs="Calibri"/>
        </w:rPr>
        <w:t xml:space="preserve"> köztemető</w:t>
      </w:r>
      <w:r w:rsidR="0057018C">
        <w:rPr>
          <w:rFonts w:cs="Calibri"/>
        </w:rPr>
        <w:t xml:space="preserve"> </w:t>
      </w:r>
      <w:r w:rsidR="00B54AB2">
        <w:rPr>
          <w:rFonts w:cs="Calibri"/>
        </w:rPr>
        <w:t>üzemeltetés</w:t>
      </w:r>
      <w:r w:rsidR="0057018C">
        <w:rPr>
          <w:rFonts w:cs="Calibri"/>
        </w:rPr>
        <w:t>é</w:t>
      </w:r>
      <w:r w:rsidR="008B684F">
        <w:rPr>
          <w:rFonts w:cs="Calibri"/>
        </w:rPr>
        <w:t>re vonatkozó szerződés</w:t>
      </w:r>
      <w:r w:rsidR="00B54AB2">
        <w:rPr>
          <w:rFonts w:cs="Calibri"/>
        </w:rPr>
        <w:t xml:space="preserve"> meghosszabbítás</w:t>
      </w:r>
      <w:r w:rsidR="009C28BD">
        <w:rPr>
          <w:rFonts w:cs="Calibri"/>
        </w:rPr>
        <w:t>a iránti kérelem</w:t>
      </w:r>
      <w:r w:rsidR="00B54AB2">
        <w:rPr>
          <w:rFonts w:cs="Calibri"/>
        </w:rPr>
        <w:t xml:space="preserve"> érkezett az Orosházi </w:t>
      </w:r>
      <w:proofErr w:type="spellStart"/>
      <w:r w:rsidR="00B54AB2">
        <w:rPr>
          <w:rFonts w:cs="Calibri"/>
        </w:rPr>
        <w:t>Piéta</w:t>
      </w:r>
      <w:proofErr w:type="spellEnd"/>
      <w:r w:rsidR="00B54AB2">
        <w:rPr>
          <w:rFonts w:cs="Calibri"/>
        </w:rPr>
        <w:t xml:space="preserve"> Temetkezési Bt.-</w:t>
      </w:r>
      <w:proofErr w:type="spellStart"/>
      <w:r w:rsidR="00B54AB2">
        <w:rPr>
          <w:rFonts w:cs="Calibri"/>
        </w:rPr>
        <w:t>től</w:t>
      </w:r>
      <w:proofErr w:type="spellEnd"/>
      <w:r w:rsidR="00AD3AE6">
        <w:rPr>
          <w:rFonts w:cs="Calibri"/>
        </w:rPr>
        <w:t xml:space="preserve"> (5900 Orosháza, </w:t>
      </w:r>
      <w:proofErr w:type="spellStart"/>
      <w:r w:rsidR="00AD3AE6">
        <w:rPr>
          <w:rFonts w:cs="Calibri"/>
        </w:rPr>
        <w:t>Könd</w:t>
      </w:r>
      <w:proofErr w:type="spellEnd"/>
      <w:r w:rsidR="00AD3AE6">
        <w:rPr>
          <w:rFonts w:cs="Calibri"/>
        </w:rPr>
        <w:t xml:space="preserve"> utca 53-55.)</w:t>
      </w:r>
      <w:r w:rsidR="00B54AB2">
        <w:rPr>
          <w:rFonts w:cs="Calibri"/>
        </w:rPr>
        <w:t xml:space="preserve"> </w:t>
      </w:r>
    </w:p>
    <w:p w14:paraId="4DCB4033" w14:textId="43B392CE" w:rsidR="008B684F" w:rsidRDefault="00B54AB2" w:rsidP="00CC49E4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cs="Calibri"/>
        </w:rPr>
      </w:pPr>
      <w:r>
        <w:rPr>
          <w:rFonts w:cs="Calibri"/>
        </w:rPr>
        <w:t>A</w:t>
      </w:r>
      <w:r w:rsidR="0057018C">
        <w:rPr>
          <w:rFonts w:cs="Calibri"/>
        </w:rPr>
        <w:t>z</w:t>
      </w:r>
      <w:r>
        <w:rPr>
          <w:rFonts w:cs="Calibri"/>
        </w:rPr>
        <w:t xml:space="preserve"> </w:t>
      </w:r>
      <w:r w:rsidR="0057018C">
        <w:rPr>
          <w:rFonts w:cs="Calibri"/>
        </w:rPr>
        <w:t xml:space="preserve">önkormányzat tulajdonában álló </w:t>
      </w:r>
      <w:proofErr w:type="spellStart"/>
      <w:r w:rsidR="0057018C">
        <w:rPr>
          <w:rFonts w:cs="Calibri"/>
        </w:rPr>
        <w:t>Gádorosi</w:t>
      </w:r>
      <w:proofErr w:type="spellEnd"/>
      <w:r w:rsidR="0057018C">
        <w:rPr>
          <w:rFonts w:cs="Calibri"/>
        </w:rPr>
        <w:t xml:space="preserve"> Köztemető üzemeltetésére a </w:t>
      </w:r>
      <w:r>
        <w:rPr>
          <w:rFonts w:cs="Calibri"/>
        </w:rPr>
        <w:t>jelenleg</w:t>
      </w:r>
      <w:r w:rsidR="008B684F">
        <w:rPr>
          <w:rFonts w:cs="Calibri"/>
        </w:rPr>
        <w:t>i</w:t>
      </w:r>
      <w:r w:rsidR="00CC49E4">
        <w:rPr>
          <w:rFonts w:cs="Calibri"/>
        </w:rPr>
        <w:t xml:space="preserve"> érvényes</w:t>
      </w:r>
      <w:r w:rsidR="008B684F">
        <w:rPr>
          <w:rFonts w:cs="Calibri"/>
        </w:rPr>
        <w:t xml:space="preserve"> </w:t>
      </w:r>
      <w:r>
        <w:rPr>
          <w:rFonts w:cs="Calibri"/>
        </w:rPr>
        <w:t xml:space="preserve">kegyeleti közszolgáltatási szerződés </w:t>
      </w:r>
      <w:r w:rsidR="00DB2737">
        <w:rPr>
          <w:rFonts w:cs="Calibri"/>
        </w:rPr>
        <w:t>2020. október 01. napjától 5 éves időtartamra szólt, mely</w:t>
      </w:r>
      <w:r w:rsidR="00A02E20">
        <w:rPr>
          <w:rFonts w:cs="Calibri"/>
        </w:rPr>
        <w:t xml:space="preserve">nek </w:t>
      </w:r>
      <w:proofErr w:type="gramStart"/>
      <w:r w:rsidR="00A02E20">
        <w:rPr>
          <w:rFonts w:cs="Calibri"/>
        </w:rPr>
        <w:t xml:space="preserve">ideje </w:t>
      </w:r>
      <w:r w:rsidR="00DB2737">
        <w:rPr>
          <w:rFonts w:cs="Calibri"/>
        </w:rPr>
        <w:t xml:space="preserve"> </w:t>
      </w:r>
      <w:r>
        <w:rPr>
          <w:rFonts w:cs="Calibri"/>
        </w:rPr>
        <w:t>2025.</w:t>
      </w:r>
      <w:proofErr w:type="gramEnd"/>
      <w:r>
        <w:rPr>
          <w:rFonts w:cs="Calibri"/>
        </w:rPr>
        <w:t xml:space="preserve"> szeptember 30. napjával lejár</w:t>
      </w:r>
      <w:r w:rsidR="008B684F">
        <w:rPr>
          <w:rFonts w:cs="Calibri"/>
        </w:rPr>
        <w:t>.</w:t>
      </w:r>
    </w:p>
    <w:p w14:paraId="62B8C511" w14:textId="443BC7A5" w:rsidR="00836022" w:rsidRDefault="008B684F" w:rsidP="00CC49E4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cs="Calibri"/>
        </w:rPr>
      </w:pPr>
      <w:r>
        <w:rPr>
          <w:rFonts w:cs="Calibri"/>
        </w:rPr>
        <w:t>A</w:t>
      </w:r>
      <w:r w:rsidR="00CC49E4">
        <w:rPr>
          <w:rFonts w:cs="Calibri"/>
        </w:rPr>
        <w:t xml:space="preserve">z üzemeltető </w:t>
      </w:r>
      <w:r w:rsidR="00DB2737">
        <w:rPr>
          <w:rFonts w:cs="Calibri"/>
        </w:rPr>
        <w:t xml:space="preserve">levelében </w:t>
      </w:r>
      <w:r w:rsidR="00A02E20">
        <w:rPr>
          <w:rFonts w:cs="Calibri"/>
        </w:rPr>
        <w:t xml:space="preserve">erre vonatkozóan </w:t>
      </w:r>
      <w:r w:rsidR="00CC49E4">
        <w:rPr>
          <w:rFonts w:cs="Calibri"/>
        </w:rPr>
        <w:t xml:space="preserve">kérelmezi </w:t>
      </w:r>
      <w:proofErr w:type="spellStart"/>
      <w:r w:rsidR="00CC49E4">
        <w:rPr>
          <w:rFonts w:cs="Calibri"/>
        </w:rPr>
        <w:t>meghosszabbíttatni</w:t>
      </w:r>
      <w:proofErr w:type="spellEnd"/>
      <w:r w:rsidR="00CC49E4">
        <w:rPr>
          <w:rFonts w:cs="Calibri"/>
        </w:rPr>
        <w:t xml:space="preserve"> a </w:t>
      </w:r>
      <w:r>
        <w:rPr>
          <w:rFonts w:cs="Calibri"/>
        </w:rPr>
        <w:t>temetőkről és a temetkezésről szóló</w:t>
      </w:r>
      <w:r w:rsidR="00B54AB2">
        <w:rPr>
          <w:rFonts w:cs="Calibri"/>
        </w:rPr>
        <w:t xml:space="preserve"> 1999. </w:t>
      </w:r>
      <w:r>
        <w:rPr>
          <w:rFonts w:cs="Calibri"/>
        </w:rPr>
        <w:t xml:space="preserve">évi </w:t>
      </w:r>
      <w:r w:rsidR="00B54AB2">
        <w:rPr>
          <w:rFonts w:cs="Calibri"/>
        </w:rPr>
        <w:t xml:space="preserve">XLIII. </w:t>
      </w:r>
      <w:proofErr w:type="spellStart"/>
      <w:r w:rsidR="00B54AB2">
        <w:rPr>
          <w:rFonts w:cs="Calibri"/>
        </w:rPr>
        <w:t>tövény</w:t>
      </w:r>
      <w:proofErr w:type="spellEnd"/>
      <w:r w:rsidR="00B54AB2">
        <w:rPr>
          <w:rFonts w:cs="Calibri"/>
        </w:rPr>
        <w:t xml:space="preserve"> 39. § (2)</w:t>
      </w:r>
      <w:r>
        <w:rPr>
          <w:rFonts w:cs="Calibri"/>
        </w:rPr>
        <w:t xml:space="preserve"> bekezdés</w:t>
      </w:r>
      <w:r w:rsidR="00CC49E4">
        <w:rPr>
          <w:rFonts w:cs="Calibri"/>
        </w:rPr>
        <w:t xml:space="preserve"> szerint e) pontja alapján: „</w:t>
      </w:r>
      <w:r w:rsidR="00CC49E4" w:rsidRPr="00F157D4">
        <w:rPr>
          <w:rFonts w:cs="Calibri"/>
          <w:i/>
          <w:iCs/>
        </w:rPr>
        <w:t>a szerződés érvényességi idejét, amely 5 évnél rövidebb és 15 évnél hosszabb nem lehet, de</w:t>
      </w:r>
      <w:r w:rsidR="00CC49E4" w:rsidRPr="00CC49E4">
        <w:rPr>
          <w:rFonts w:cs="Calibri"/>
          <w:i/>
          <w:iCs/>
        </w:rPr>
        <w:t xml:space="preserve"> újbóli megkötése nem zárható ki</w:t>
      </w:r>
      <w:r w:rsidR="00CC49E4">
        <w:rPr>
          <w:rFonts w:cs="Calibri"/>
        </w:rPr>
        <w:t>”.</w:t>
      </w:r>
      <w:r w:rsidR="00B54AB2">
        <w:rPr>
          <w:rFonts w:cs="Calibri"/>
        </w:rPr>
        <w:t xml:space="preserve"> </w:t>
      </w:r>
    </w:p>
    <w:p w14:paraId="748CECFE" w14:textId="576D98A7" w:rsidR="00B54AB2" w:rsidRDefault="00B54AB2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  <w:r>
        <w:rPr>
          <w:rFonts w:cs="Calibri"/>
        </w:rPr>
        <w:t>Tájékoztatást ad arról, hogy a</w:t>
      </w:r>
      <w:r w:rsidR="00F70243">
        <w:rPr>
          <w:rFonts w:cs="Calibri"/>
        </w:rPr>
        <w:t>z elmúlt időszakban a</w:t>
      </w:r>
      <w:r>
        <w:rPr>
          <w:rFonts w:cs="Calibri"/>
        </w:rPr>
        <w:t xml:space="preserve"> temetőben végzett munkájuk során</w:t>
      </w:r>
      <w:r w:rsidR="003B15EC" w:rsidRPr="003B15EC">
        <w:rPr>
          <w:rFonts w:cs="Calibri"/>
        </w:rPr>
        <w:t xml:space="preserve"> </w:t>
      </w:r>
      <w:r w:rsidR="003B15EC">
        <w:rPr>
          <w:rFonts w:cs="Calibri"/>
        </w:rPr>
        <w:t>az öreg parcellák átláthatóvá</w:t>
      </w:r>
      <w:r w:rsidR="001B467B">
        <w:rPr>
          <w:rFonts w:cs="Calibri"/>
        </w:rPr>
        <w:t>, rendezetté</w:t>
      </w:r>
      <w:r w:rsidR="003B15EC">
        <w:rPr>
          <w:rFonts w:cs="Calibri"/>
        </w:rPr>
        <w:t xml:space="preserve"> váltak, a</w:t>
      </w:r>
      <w:r>
        <w:rPr>
          <w:rFonts w:cs="Calibri"/>
        </w:rPr>
        <w:t xml:space="preserve"> kerítésvonalak kitisztításra kerültek, hulladéktárolókat helyeztek ki, az illegális lerakóhelyeket sikerült felszámolniuk. </w:t>
      </w:r>
      <w:r w:rsidR="009C28BD">
        <w:rPr>
          <w:rFonts w:cs="Calibri"/>
        </w:rPr>
        <w:t>Parkosítottak</w:t>
      </w:r>
      <w:r w:rsidR="00F157D4">
        <w:rPr>
          <w:rFonts w:cs="Calibri"/>
        </w:rPr>
        <w:t>,</w:t>
      </w:r>
      <w:r w:rsidR="009C28BD">
        <w:rPr>
          <w:rFonts w:cs="Calibri"/>
        </w:rPr>
        <w:t xml:space="preserve"> fákat ültettek. </w:t>
      </w:r>
    </w:p>
    <w:p w14:paraId="23C27E4B" w14:textId="77777777" w:rsidR="00836022" w:rsidRDefault="00836022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3265AD22" w14:textId="5439B8FE" w:rsidR="00836022" w:rsidRDefault="009C28BD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  <w:r>
        <w:rPr>
          <w:rFonts w:cs="Calibri"/>
        </w:rPr>
        <w:t>A szerződést</w:t>
      </w:r>
      <w:r w:rsidR="003B15EC">
        <w:rPr>
          <w:rFonts w:cs="Calibri"/>
        </w:rPr>
        <w:t xml:space="preserve"> a fentiekre hivatkozással</w:t>
      </w:r>
      <w:r>
        <w:rPr>
          <w:rFonts w:cs="Calibri"/>
        </w:rPr>
        <w:t xml:space="preserve"> 15 év intervallumra </w:t>
      </w:r>
      <w:r w:rsidR="00F157D4">
        <w:rPr>
          <w:rFonts w:cs="Calibri"/>
        </w:rPr>
        <w:t>javasol</w:t>
      </w:r>
      <w:r w:rsidR="00E806A9">
        <w:rPr>
          <w:rFonts w:cs="Calibri"/>
        </w:rPr>
        <w:t>n</w:t>
      </w:r>
      <w:r w:rsidR="00F157D4">
        <w:rPr>
          <w:rFonts w:cs="Calibri"/>
        </w:rPr>
        <w:t>á</w:t>
      </w:r>
      <w:r w:rsidR="00A02E20">
        <w:rPr>
          <w:rFonts w:cs="Calibri"/>
        </w:rPr>
        <w:t>k</w:t>
      </w:r>
      <w:r w:rsidR="00E806A9">
        <w:rPr>
          <w:rFonts w:cs="Calibri"/>
        </w:rPr>
        <w:t>, szeretnék</w:t>
      </w:r>
      <w:r w:rsidR="003B15EC">
        <w:rPr>
          <w:rFonts w:cs="Calibri"/>
        </w:rPr>
        <w:t xml:space="preserve"> </w:t>
      </w:r>
      <w:r w:rsidR="00F157D4">
        <w:rPr>
          <w:rFonts w:cs="Calibri"/>
        </w:rPr>
        <w:t xml:space="preserve">újból </w:t>
      </w:r>
      <w:r w:rsidR="003B15EC">
        <w:rPr>
          <w:rFonts w:cs="Calibri"/>
        </w:rPr>
        <w:t>meg</w:t>
      </w:r>
      <w:r>
        <w:rPr>
          <w:rFonts w:cs="Calibri"/>
        </w:rPr>
        <w:t>kötni</w:t>
      </w:r>
      <w:r w:rsidR="00F157D4">
        <w:rPr>
          <w:rFonts w:cs="Calibri"/>
        </w:rPr>
        <w:t xml:space="preserve"> </w:t>
      </w:r>
      <w:r>
        <w:rPr>
          <w:rFonts w:cs="Calibri"/>
        </w:rPr>
        <w:t>az Önkormányzattal</w:t>
      </w:r>
      <w:r w:rsidR="003B15EC">
        <w:rPr>
          <w:rFonts w:cs="Calibri"/>
        </w:rPr>
        <w:t>, mert ez</w:t>
      </w:r>
      <w:r w:rsidR="00F157D4">
        <w:rPr>
          <w:rFonts w:cs="Calibri"/>
        </w:rPr>
        <w:t xml:space="preserve"> alapján tudnának</w:t>
      </w:r>
      <w:r>
        <w:rPr>
          <w:rFonts w:cs="Calibri"/>
        </w:rPr>
        <w:t xml:space="preserve"> vállaln</w:t>
      </w:r>
      <w:r w:rsidR="00F157D4">
        <w:rPr>
          <w:rFonts w:cs="Calibri"/>
        </w:rPr>
        <w:t>i</w:t>
      </w:r>
      <w:r w:rsidR="003B15EC">
        <w:rPr>
          <w:rFonts w:cs="Calibri"/>
        </w:rPr>
        <w:t xml:space="preserve"> </w:t>
      </w:r>
      <w:r w:rsidR="00A02E20">
        <w:rPr>
          <w:rFonts w:cs="Calibri"/>
        </w:rPr>
        <w:t xml:space="preserve">a település temetőjére egy </w:t>
      </w:r>
      <w:r w:rsidR="003B15EC">
        <w:rPr>
          <w:rFonts w:cs="Calibri"/>
        </w:rPr>
        <w:t>hosszabbtávú</w:t>
      </w:r>
      <w:r w:rsidR="006B3B9E">
        <w:rPr>
          <w:rFonts w:cs="Calibri"/>
        </w:rPr>
        <w:t>,</w:t>
      </w:r>
      <w:r w:rsidR="003B15EC">
        <w:rPr>
          <w:rFonts w:cs="Calibri"/>
        </w:rPr>
        <w:t xml:space="preserve"> </w:t>
      </w:r>
      <w:r w:rsidR="006B3B9E">
        <w:rPr>
          <w:rFonts w:cs="Calibri"/>
        </w:rPr>
        <w:t xml:space="preserve">nagyobb értékű </w:t>
      </w:r>
      <w:r w:rsidR="003B15EC">
        <w:rPr>
          <w:rFonts w:cs="Calibri"/>
        </w:rPr>
        <w:t>beruházást</w:t>
      </w:r>
      <w:r w:rsidR="00F157D4">
        <w:rPr>
          <w:rFonts w:cs="Calibri"/>
        </w:rPr>
        <w:t xml:space="preserve"> is</w:t>
      </w:r>
      <w:r w:rsidR="003B15EC">
        <w:rPr>
          <w:rFonts w:cs="Calibri"/>
        </w:rPr>
        <w:t>,</w:t>
      </w:r>
      <w:r>
        <w:rPr>
          <w:rFonts w:cs="Calibri"/>
        </w:rPr>
        <w:t xml:space="preserve"> </w:t>
      </w:r>
      <w:r w:rsidR="00F157D4">
        <w:rPr>
          <w:rFonts w:cs="Calibri"/>
        </w:rPr>
        <w:t xml:space="preserve">ami </w:t>
      </w:r>
      <w:r>
        <w:rPr>
          <w:rFonts w:cs="Calibri"/>
        </w:rPr>
        <w:t xml:space="preserve">egy </w:t>
      </w:r>
      <w:r w:rsidR="003B15EC">
        <w:rPr>
          <w:rFonts w:cs="Calibri"/>
        </w:rPr>
        <w:t xml:space="preserve">kornak megfelelő, </w:t>
      </w:r>
      <w:r>
        <w:rPr>
          <w:rFonts w:cs="Calibri"/>
        </w:rPr>
        <w:t>modern elektronikus sírhelynyilvántartó rendszer</w:t>
      </w:r>
      <w:r w:rsidR="00F157D4">
        <w:rPr>
          <w:rFonts w:cs="Calibri"/>
        </w:rPr>
        <w:t xml:space="preserve"> megvétele és fokozatos bevezetése lenne</w:t>
      </w:r>
      <w:r w:rsidR="00454756">
        <w:rPr>
          <w:rFonts w:cs="Calibri"/>
        </w:rPr>
        <w:t>.</w:t>
      </w:r>
    </w:p>
    <w:p w14:paraId="13CD0FBD" w14:textId="77777777" w:rsidR="00454756" w:rsidRDefault="00454756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4781FF9C" w14:textId="44C1DE64" w:rsidR="00770C98" w:rsidRDefault="00454756" w:rsidP="00A02E20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  <w:r>
        <w:rPr>
          <w:rFonts w:cs="Calibri"/>
        </w:rPr>
        <w:t xml:space="preserve">Az Orosházi Piéta Temetkezési Bt. </w:t>
      </w:r>
      <w:r w:rsidR="00A02E20">
        <w:rPr>
          <w:rFonts w:cs="Calibri"/>
        </w:rPr>
        <w:t xml:space="preserve">továbbra is folyamatosan </w:t>
      </w:r>
      <w:r>
        <w:rPr>
          <w:rFonts w:cs="Calibri"/>
        </w:rPr>
        <w:t xml:space="preserve">rendelkezik </w:t>
      </w:r>
      <w:r w:rsidR="003B15EC">
        <w:rPr>
          <w:rFonts w:cs="Calibri"/>
        </w:rPr>
        <w:t>a jogszabályban előírt</w:t>
      </w:r>
      <w:r>
        <w:rPr>
          <w:rFonts w:cs="Calibri"/>
        </w:rPr>
        <w:t xml:space="preserve"> anyagi és szakmai </w:t>
      </w:r>
      <w:r w:rsidR="003B15EC">
        <w:rPr>
          <w:rFonts w:cs="Calibri"/>
        </w:rPr>
        <w:t>feltétel</w:t>
      </w:r>
      <w:r w:rsidR="00A02E20">
        <w:rPr>
          <w:rFonts w:cs="Calibri"/>
        </w:rPr>
        <w:t>ekk</w:t>
      </w:r>
      <w:r w:rsidR="003B15EC">
        <w:rPr>
          <w:rFonts w:cs="Calibri"/>
        </w:rPr>
        <w:t>el</w:t>
      </w:r>
      <w:r>
        <w:rPr>
          <w:rFonts w:cs="Calibri"/>
        </w:rPr>
        <w:t>, ami a temető üzemeltetéséhez szükséges</w:t>
      </w:r>
      <w:r w:rsidR="003B15EC">
        <w:rPr>
          <w:rFonts w:cs="Calibri"/>
        </w:rPr>
        <w:t xml:space="preserve">, továbbá a köztemetési feladatok ellátására is szerződésben áll </w:t>
      </w:r>
      <w:r w:rsidR="00E806A9">
        <w:rPr>
          <w:rFonts w:cs="Calibri"/>
        </w:rPr>
        <w:t xml:space="preserve">jelenleg az </w:t>
      </w:r>
      <w:r w:rsidR="003B15EC">
        <w:rPr>
          <w:rFonts w:cs="Calibri"/>
        </w:rPr>
        <w:t>Önkormányzattal.</w:t>
      </w:r>
    </w:p>
    <w:p w14:paraId="1BF62F25" w14:textId="77777777" w:rsidR="00454756" w:rsidRDefault="00454756" w:rsidP="00A02E20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4E5524C4" w14:textId="77777777" w:rsidR="00DB2737" w:rsidRDefault="00DB2737" w:rsidP="00A02E20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6E249D78" w14:textId="577B217C" w:rsidR="00454756" w:rsidRPr="00467482" w:rsidRDefault="00454756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  <w:b/>
          <w:bCs/>
        </w:rPr>
      </w:pPr>
      <w:r w:rsidRPr="00467482">
        <w:rPr>
          <w:rFonts w:cs="Calibri"/>
          <w:b/>
          <w:bCs/>
        </w:rPr>
        <w:t>Tisztelt Képviselő-testület!</w:t>
      </w:r>
    </w:p>
    <w:p w14:paraId="55DDD64D" w14:textId="77777777" w:rsidR="00454756" w:rsidRDefault="00454756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</w:p>
    <w:p w14:paraId="6DA2DD35" w14:textId="332CB53A" w:rsidR="00454756" w:rsidRDefault="00454756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  <w:r>
        <w:rPr>
          <w:rFonts w:cs="Calibri"/>
        </w:rPr>
        <w:t>Kérem a tisztelt Képviselő-testületet, hogy döntsön arról, hogy pályáztatás</w:t>
      </w:r>
      <w:r w:rsidR="003B15EC">
        <w:rPr>
          <w:rFonts w:cs="Calibri"/>
        </w:rPr>
        <w:t>, pályázati kiírás</w:t>
      </w:r>
      <w:r>
        <w:rPr>
          <w:rFonts w:cs="Calibri"/>
        </w:rPr>
        <w:t xml:space="preserve"> nélkül újból megköti-e a kegyeleti közszolgáltatási szerződést az Orosházi Piéta Temetkezési Bt.-vel?</w:t>
      </w:r>
    </w:p>
    <w:p w14:paraId="60268A2E" w14:textId="77777777" w:rsidR="00454756" w:rsidRDefault="00454756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77DDBE6E" w14:textId="77777777" w:rsidR="00DB2737" w:rsidRDefault="00DB2737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3D6BE858" w14:textId="77777777" w:rsidR="009A18DD" w:rsidRDefault="009A18DD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49C508BB" w14:textId="77777777" w:rsidR="009A18DD" w:rsidRDefault="009A18DD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627422B9" w14:textId="77777777" w:rsidR="009A18DD" w:rsidRPr="00DA2AAE" w:rsidRDefault="009A18DD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</w:p>
    <w:p w14:paraId="054A48FB" w14:textId="65F77EA7" w:rsidR="00FB6039" w:rsidRPr="00297162" w:rsidRDefault="00FB6039" w:rsidP="00FB6039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</w:t>
      </w:r>
      <w:r>
        <w:rPr>
          <w:b/>
          <w:u w:val="single"/>
        </w:rPr>
        <w:t xml:space="preserve"> I.</w:t>
      </w:r>
      <w:r w:rsidRPr="00297162">
        <w:rPr>
          <w:b/>
          <w:u w:val="single"/>
        </w:rPr>
        <w:t>:</w:t>
      </w:r>
    </w:p>
    <w:p w14:paraId="0DDE7D88" w14:textId="77777777" w:rsidR="00FB6039" w:rsidRPr="00297162" w:rsidRDefault="00FB6039" w:rsidP="00FB6039">
      <w:pPr>
        <w:spacing w:line="276" w:lineRule="auto"/>
      </w:pPr>
      <w:r w:rsidRPr="00297162">
        <w:t xml:space="preserve">Gádoros Nagyközség Önkormányzat Képviselő-testülete </w:t>
      </w:r>
      <w:r>
        <w:t xml:space="preserve">dönt arról, hogy a </w:t>
      </w:r>
      <w:proofErr w:type="spellStart"/>
      <w:r>
        <w:t>Gádorosi</w:t>
      </w:r>
      <w:proofErr w:type="spellEnd"/>
      <w:r>
        <w:t xml:space="preserve"> Köztemető kegyeleti közszolgáltatás ellátását pályázat útján hirdeti meg.</w:t>
      </w:r>
    </w:p>
    <w:p w14:paraId="2B8294A9" w14:textId="77777777" w:rsidR="00FB6039" w:rsidRPr="00297162" w:rsidRDefault="00FB6039" w:rsidP="00FB6039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4B8DF175" w14:textId="77777777" w:rsidR="00FB6039" w:rsidRDefault="00FB6039" w:rsidP="00FB6039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1F74FC15" w14:textId="77777777" w:rsidR="00FB6039" w:rsidRDefault="00FB6039" w:rsidP="00FB6039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18E72246" w14:textId="77777777" w:rsidR="00FB6039" w:rsidRDefault="00FB6039" w:rsidP="00FB6039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5358218" w14:textId="77777777" w:rsidR="00FB6039" w:rsidRDefault="00FB6039" w:rsidP="00FB6039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6BD30458" w14:textId="77777777" w:rsidR="00FB6039" w:rsidRPr="00297162" w:rsidRDefault="00FB6039" w:rsidP="00FB6039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62F6714" w14:textId="62C2C261" w:rsidR="001B513C" w:rsidRPr="00297162" w:rsidRDefault="001B513C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</w:t>
      </w:r>
      <w:r w:rsidR="00454756">
        <w:rPr>
          <w:b/>
          <w:u w:val="single"/>
        </w:rPr>
        <w:t xml:space="preserve"> </w:t>
      </w:r>
      <w:r w:rsidR="00FB6039">
        <w:rPr>
          <w:b/>
          <w:u w:val="single"/>
        </w:rPr>
        <w:t>I</w:t>
      </w:r>
      <w:r w:rsidR="00454756">
        <w:rPr>
          <w:b/>
          <w:u w:val="single"/>
        </w:rPr>
        <w:t>I.</w:t>
      </w:r>
      <w:r w:rsidRPr="00297162">
        <w:rPr>
          <w:b/>
          <w:u w:val="single"/>
        </w:rPr>
        <w:t>:</w:t>
      </w:r>
    </w:p>
    <w:p w14:paraId="73925449" w14:textId="5CDA20CF" w:rsidR="001B513C" w:rsidRPr="00297162" w:rsidRDefault="001B513C" w:rsidP="009A1125">
      <w:pPr>
        <w:spacing w:line="276" w:lineRule="auto"/>
      </w:pPr>
      <w:r w:rsidRPr="00297162">
        <w:t xml:space="preserve">Gádoros Nagyközség Önkormányzat Képviselő-testülete </w:t>
      </w:r>
      <w:r w:rsidR="00454756">
        <w:t xml:space="preserve">dönt arról, hogy </w:t>
      </w:r>
      <w:r w:rsidR="00F157D4">
        <w:t xml:space="preserve">a </w:t>
      </w:r>
      <w:proofErr w:type="spellStart"/>
      <w:r w:rsidR="00F157D4">
        <w:t>Gádorosi</w:t>
      </w:r>
      <w:proofErr w:type="spellEnd"/>
      <w:r w:rsidR="00F157D4">
        <w:t xml:space="preserve"> Köztemető</w:t>
      </w:r>
      <w:r w:rsidR="0041744D">
        <w:t xml:space="preserve"> üzemeltetésé</w:t>
      </w:r>
      <w:r w:rsidR="00F70243">
        <w:t>re</w:t>
      </w:r>
      <w:r w:rsidR="0041744D">
        <w:t xml:space="preserve"> </w:t>
      </w:r>
      <w:r w:rsidR="00F70243">
        <w:t>az</w:t>
      </w:r>
      <w:r w:rsidR="00454756">
        <w:t xml:space="preserve"> Orosházi </w:t>
      </w:r>
      <w:proofErr w:type="spellStart"/>
      <w:r w:rsidR="00454756">
        <w:t>Piéta</w:t>
      </w:r>
      <w:proofErr w:type="spellEnd"/>
      <w:r w:rsidR="00454756">
        <w:t xml:space="preserve"> Temetkezési Bt. (</w:t>
      </w:r>
      <w:r w:rsidR="00F157D4">
        <w:t xml:space="preserve">székhely: </w:t>
      </w:r>
      <w:r w:rsidR="00454756">
        <w:t xml:space="preserve">5900 Orosháza, </w:t>
      </w:r>
      <w:proofErr w:type="spellStart"/>
      <w:r w:rsidR="00454756">
        <w:t>Könd</w:t>
      </w:r>
      <w:proofErr w:type="spellEnd"/>
      <w:r w:rsidR="00454756">
        <w:t xml:space="preserve"> u. </w:t>
      </w:r>
      <w:r w:rsidR="00F157D4">
        <w:t>53-55.,</w:t>
      </w:r>
      <w:r w:rsidR="00454756">
        <w:t xml:space="preserve"> képviseli: Kárai Attila ügyvezető) kegyeleti közszolgáltatási szerződés</w:t>
      </w:r>
      <w:r w:rsidR="0041744D">
        <w:t>é</w:t>
      </w:r>
      <w:r w:rsidR="00454756">
        <w:t xml:space="preserve">t </w:t>
      </w:r>
      <w:r w:rsidR="00F157D4">
        <w:t>újból meg</w:t>
      </w:r>
      <w:r w:rsidR="00454756">
        <w:t>köt</w:t>
      </w:r>
      <w:r w:rsidR="00F157D4">
        <w:t>i</w:t>
      </w:r>
      <w:r w:rsidR="00454756">
        <w:t xml:space="preserve"> </w:t>
      </w:r>
      <w:r w:rsidR="00F157D4">
        <w:t>…</w:t>
      </w:r>
      <w:r w:rsidR="009A18DD">
        <w:t>.</w:t>
      </w:r>
      <w:r w:rsidR="00F157D4">
        <w:t xml:space="preserve">.. évre, </w:t>
      </w:r>
      <w:r w:rsidR="00454756">
        <w:t>2025. október 01. napjától ................................... napjáig.</w:t>
      </w:r>
    </w:p>
    <w:p w14:paraId="4FB8758C" w14:textId="77777777" w:rsidR="001B513C" w:rsidRDefault="001B513C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2FECBEE6" w14:textId="5D118B79" w:rsidR="00454756" w:rsidRPr="00297162" w:rsidRDefault="00454756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Felkéri Polgármester Urat a szükséges intézkedés megtételére.</w:t>
      </w:r>
    </w:p>
    <w:p w14:paraId="40B5D338" w14:textId="77777777" w:rsidR="00FB6039" w:rsidRDefault="00FB6039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72824D9A" w14:textId="195A853A" w:rsidR="001B513C" w:rsidRDefault="001B513C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2FFF5D0C" w14:textId="44CC1CBE" w:rsidR="00454756" w:rsidRDefault="00454756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>
        <w:rPr>
          <w:rFonts w:eastAsia="Times New Roman"/>
          <w:lang w:eastAsia="hu-HU"/>
        </w:rPr>
        <w:tab/>
        <w:t xml:space="preserve">Kárai Attila ügyvezető Orosházi </w:t>
      </w:r>
      <w:proofErr w:type="spellStart"/>
      <w:r>
        <w:rPr>
          <w:rFonts w:eastAsia="Times New Roman"/>
          <w:lang w:eastAsia="hu-HU"/>
        </w:rPr>
        <w:t>Piéta</w:t>
      </w:r>
      <w:proofErr w:type="spellEnd"/>
      <w:r>
        <w:rPr>
          <w:rFonts w:eastAsia="Times New Roman"/>
          <w:lang w:eastAsia="hu-HU"/>
        </w:rPr>
        <w:t xml:space="preserve"> Temetkezési Bt.</w:t>
      </w:r>
    </w:p>
    <w:p w14:paraId="5629541C" w14:textId="0070A98D" w:rsidR="00DB2737" w:rsidRPr="00297162" w:rsidRDefault="00DB2737" w:rsidP="009A1125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proofErr w:type="spellStart"/>
      <w:r>
        <w:rPr>
          <w:rFonts w:eastAsia="Times New Roman"/>
          <w:lang w:eastAsia="hu-HU"/>
        </w:rPr>
        <w:t>Líbor</w:t>
      </w:r>
      <w:proofErr w:type="spellEnd"/>
      <w:r>
        <w:rPr>
          <w:rFonts w:eastAsia="Times New Roman"/>
          <w:lang w:eastAsia="hu-HU"/>
        </w:rPr>
        <w:t xml:space="preserve"> Zsolt Istvánné pénzügyi csoportvezető</w:t>
      </w:r>
    </w:p>
    <w:p w14:paraId="68A8818E" w14:textId="1A74DA52" w:rsidR="00DB2737" w:rsidRDefault="001B513C" w:rsidP="00FB6039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343F196B" w14:textId="77777777" w:rsidR="00454756" w:rsidRDefault="00454756" w:rsidP="00874EC0">
      <w:pPr>
        <w:rPr>
          <w:rFonts w:eastAsia="Times New Roman"/>
          <w:lang w:eastAsia="hu-HU"/>
        </w:rPr>
      </w:pPr>
    </w:p>
    <w:p w14:paraId="7B21C8E3" w14:textId="5BFF37A1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642659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B54AB2">
        <w:rPr>
          <w:rFonts w:eastAsia="Times New Roman"/>
          <w:lang w:eastAsia="hu-HU"/>
        </w:rPr>
        <w:t>április 1</w:t>
      </w:r>
      <w:r w:rsidR="00FB6039">
        <w:rPr>
          <w:rFonts w:eastAsia="Times New Roman"/>
          <w:lang w:eastAsia="hu-HU"/>
        </w:rPr>
        <w:t>4</w:t>
      </w:r>
      <w:r w:rsidR="002663C3">
        <w:rPr>
          <w:rFonts w:eastAsia="Times New Roman"/>
          <w:lang w:eastAsia="hu-HU"/>
        </w:rPr>
        <w:t>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7702D"/>
    <w:multiLevelType w:val="hybridMultilevel"/>
    <w:tmpl w:val="F926A7F0"/>
    <w:lvl w:ilvl="0" w:tplc="80420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2E0D5284"/>
    <w:multiLevelType w:val="hybridMultilevel"/>
    <w:tmpl w:val="C4547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A777C4"/>
    <w:multiLevelType w:val="hybridMultilevel"/>
    <w:tmpl w:val="EDB03B66"/>
    <w:lvl w:ilvl="0" w:tplc="18D4C848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0597D4E"/>
    <w:multiLevelType w:val="hybridMultilevel"/>
    <w:tmpl w:val="A6E88C12"/>
    <w:lvl w:ilvl="0" w:tplc="070834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86D1D"/>
    <w:multiLevelType w:val="hybridMultilevel"/>
    <w:tmpl w:val="9EFC9A7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17A38"/>
    <w:multiLevelType w:val="hybridMultilevel"/>
    <w:tmpl w:val="7CE268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DF49AD8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395940">
    <w:abstractNumId w:val="5"/>
  </w:num>
  <w:num w:numId="2" w16cid:durableId="710617696">
    <w:abstractNumId w:val="29"/>
  </w:num>
  <w:num w:numId="3" w16cid:durableId="859782726">
    <w:abstractNumId w:val="18"/>
  </w:num>
  <w:num w:numId="4" w16cid:durableId="751901848">
    <w:abstractNumId w:val="33"/>
  </w:num>
  <w:num w:numId="5" w16cid:durableId="717628583">
    <w:abstractNumId w:val="3"/>
  </w:num>
  <w:num w:numId="6" w16cid:durableId="666321819">
    <w:abstractNumId w:val="20"/>
  </w:num>
  <w:num w:numId="7" w16cid:durableId="213931889">
    <w:abstractNumId w:val="10"/>
  </w:num>
  <w:num w:numId="8" w16cid:durableId="1079250502">
    <w:abstractNumId w:val="32"/>
  </w:num>
  <w:num w:numId="9" w16cid:durableId="766972651">
    <w:abstractNumId w:val="30"/>
  </w:num>
  <w:num w:numId="10" w16cid:durableId="1578512970">
    <w:abstractNumId w:val="31"/>
  </w:num>
  <w:num w:numId="11" w16cid:durableId="1924291420">
    <w:abstractNumId w:val="13"/>
  </w:num>
  <w:num w:numId="12" w16cid:durableId="548808809">
    <w:abstractNumId w:val="37"/>
  </w:num>
  <w:num w:numId="13" w16cid:durableId="1733237320">
    <w:abstractNumId w:val="21"/>
  </w:num>
  <w:num w:numId="14" w16cid:durableId="818810107">
    <w:abstractNumId w:val="26"/>
  </w:num>
  <w:num w:numId="15" w16cid:durableId="408356955">
    <w:abstractNumId w:val="28"/>
  </w:num>
  <w:num w:numId="16" w16cid:durableId="165948188">
    <w:abstractNumId w:val="36"/>
    <w:lvlOverride w:ilvl="0">
      <w:startOverride w:val="1"/>
    </w:lvlOverride>
  </w:num>
  <w:num w:numId="17" w16cid:durableId="2091198525">
    <w:abstractNumId w:val="16"/>
  </w:num>
  <w:num w:numId="18" w16cid:durableId="792939179">
    <w:abstractNumId w:val="23"/>
  </w:num>
  <w:num w:numId="19" w16cid:durableId="1922447610">
    <w:abstractNumId w:val="15"/>
  </w:num>
  <w:num w:numId="20" w16cid:durableId="1547640099">
    <w:abstractNumId w:val="6"/>
  </w:num>
  <w:num w:numId="21" w16cid:durableId="1462265521">
    <w:abstractNumId w:val="25"/>
  </w:num>
  <w:num w:numId="22" w16cid:durableId="1540050933">
    <w:abstractNumId w:val="34"/>
  </w:num>
  <w:num w:numId="23" w16cid:durableId="203446131">
    <w:abstractNumId w:val="9"/>
  </w:num>
  <w:num w:numId="24" w16cid:durableId="19980263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5"/>
  </w:num>
  <w:num w:numId="26" w16cid:durableId="1722170388">
    <w:abstractNumId w:val="17"/>
  </w:num>
  <w:num w:numId="27" w16cid:durableId="1767380580">
    <w:abstractNumId w:val="17"/>
  </w:num>
  <w:num w:numId="28" w16cid:durableId="1594628250">
    <w:abstractNumId w:val="4"/>
  </w:num>
  <w:num w:numId="29" w16cid:durableId="159346338">
    <w:abstractNumId w:val="11"/>
  </w:num>
  <w:num w:numId="30" w16cid:durableId="1589344111">
    <w:abstractNumId w:val="7"/>
  </w:num>
  <w:num w:numId="31" w16cid:durableId="1692029501">
    <w:abstractNumId w:val="19"/>
  </w:num>
  <w:num w:numId="32" w16cid:durableId="433089336">
    <w:abstractNumId w:val="24"/>
  </w:num>
  <w:num w:numId="33" w16cid:durableId="1390228968">
    <w:abstractNumId w:val="12"/>
  </w:num>
  <w:num w:numId="34" w16cid:durableId="1228151213">
    <w:abstractNumId w:val="8"/>
  </w:num>
  <w:num w:numId="35" w16cid:durableId="206992256">
    <w:abstractNumId w:val="38"/>
  </w:num>
  <w:num w:numId="36" w16cid:durableId="875699090">
    <w:abstractNumId w:val="27"/>
  </w:num>
  <w:num w:numId="37" w16cid:durableId="1724065540">
    <w:abstractNumId w:val="14"/>
  </w:num>
  <w:num w:numId="38" w16cid:durableId="1093891560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343F"/>
    <w:rsid w:val="000128FD"/>
    <w:rsid w:val="00017A17"/>
    <w:rsid w:val="00017A9D"/>
    <w:rsid w:val="00020DE2"/>
    <w:rsid w:val="000216BD"/>
    <w:rsid w:val="00023D84"/>
    <w:rsid w:val="00024D67"/>
    <w:rsid w:val="00025802"/>
    <w:rsid w:val="00025D3A"/>
    <w:rsid w:val="00027EE6"/>
    <w:rsid w:val="000304D8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1721"/>
    <w:rsid w:val="00092AA2"/>
    <w:rsid w:val="00097833"/>
    <w:rsid w:val="00097869"/>
    <w:rsid w:val="000A00B1"/>
    <w:rsid w:val="000A3864"/>
    <w:rsid w:val="000A596E"/>
    <w:rsid w:val="000A768A"/>
    <w:rsid w:val="000B2F04"/>
    <w:rsid w:val="000B36C2"/>
    <w:rsid w:val="000B6C84"/>
    <w:rsid w:val="000B7029"/>
    <w:rsid w:val="000C112D"/>
    <w:rsid w:val="000C381B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3B3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67B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6268"/>
    <w:rsid w:val="001E1696"/>
    <w:rsid w:val="001E2871"/>
    <w:rsid w:val="001E3E9E"/>
    <w:rsid w:val="001E599F"/>
    <w:rsid w:val="001F2133"/>
    <w:rsid w:val="001F240E"/>
    <w:rsid w:val="001F2B3F"/>
    <w:rsid w:val="001F2B4F"/>
    <w:rsid w:val="001F4EFD"/>
    <w:rsid w:val="00201BE1"/>
    <w:rsid w:val="002025F8"/>
    <w:rsid w:val="00202FA6"/>
    <w:rsid w:val="002055F5"/>
    <w:rsid w:val="00207260"/>
    <w:rsid w:val="002112A4"/>
    <w:rsid w:val="002122E1"/>
    <w:rsid w:val="002204DE"/>
    <w:rsid w:val="00220881"/>
    <w:rsid w:val="00220EE8"/>
    <w:rsid w:val="00221E58"/>
    <w:rsid w:val="00222BF5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540"/>
    <w:rsid w:val="00251C5C"/>
    <w:rsid w:val="0025371D"/>
    <w:rsid w:val="00254F31"/>
    <w:rsid w:val="002556B7"/>
    <w:rsid w:val="00260CAF"/>
    <w:rsid w:val="0026166E"/>
    <w:rsid w:val="00264584"/>
    <w:rsid w:val="0026570F"/>
    <w:rsid w:val="002663C3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0C1E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3E96"/>
    <w:rsid w:val="00374FDA"/>
    <w:rsid w:val="0037512C"/>
    <w:rsid w:val="00375A73"/>
    <w:rsid w:val="00376A54"/>
    <w:rsid w:val="003801DF"/>
    <w:rsid w:val="00380BEA"/>
    <w:rsid w:val="00381847"/>
    <w:rsid w:val="0038207F"/>
    <w:rsid w:val="0038475F"/>
    <w:rsid w:val="00384D86"/>
    <w:rsid w:val="00385333"/>
    <w:rsid w:val="003862A2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15EC"/>
    <w:rsid w:val="003B2E33"/>
    <w:rsid w:val="003B407C"/>
    <w:rsid w:val="003B4F5D"/>
    <w:rsid w:val="003B5A0E"/>
    <w:rsid w:val="003B5C19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0AD9"/>
    <w:rsid w:val="003F6454"/>
    <w:rsid w:val="003F7A5F"/>
    <w:rsid w:val="00402CD7"/>
    <w:rsid w:val="00403A98"/>
    <w:rsid w:val="004116DA"/>
    <w:rsid w:val="0041235A"/>
    <w:rsid w:val="00414111"/>
    <w:rsid w:val="00414C5C"/>
    <w:rsid w:val="0041744D"/>
    <w:rsid w:val="0042156D"/>
    <w:rsid w:val="00421DA1"/>
    <w:rsid w:val="00424C90"/>
    <w:rsid w:val="00426D80"/>
    <w:rsid w:val="0042738A"/>
    <w:rsid w:val="00431EAC"/>
    <w:rsid w:val="0043255B"/>
    <w:rsid w:val="00432610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3E2E"/>
    <w:rsid w:val="00454756"/>
    <w:rsid w:val="004547CE"/>
    <w:rsid w:val="00456AA4"/>
    <w:rsid w:val="00457297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67482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0FB3"/>
    <w:rsid w:val="004E584F"/>
    <w:rsid w:val="004E5961"/>
    <w:rsid w:val="004E7496"/>
    <w:rsid w:val="004E7724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37AE1"/>
    <w:rsid w:val="005417EA"/>
    <w:rsid w:val="00542E58"/>
    <w:rsid w:val="0054624D"/>
    <w:rsid w:val="005466F5"/>
    <w:rsid w:val="00546CD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018C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01C"/>
    <w:rsid w:val="00594200"/>
    <w:rsid w:val="005948A3"/>
    <w:rsid w:val="00597DE2"/>
    <w:rsid w:val="00597F2B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099D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5ABC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AB"/>
    <w:rsid w:val="00640A88"/>
    <w:rsid w:val="00640FBE"/>
    <w:rsid w:val="00642659"/>
    <w:rsid w:val="0064502E"/>
    <w:rsid w:val="006453A3"/>
    <w:rsid w:val="00645CAC"/>
    <w:rsid w:val="00646D78"/>
    <w:rsid w:val="00647EC8"/>
    <w:rsid w:val="006501AB"/>
    <w:rsid w:val="0065116D"/>
    <w:rsid w:val="0065192D"/>
    <w:rsid w:val="00652403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3B1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0827"/>
    <w:rsid w:val="006A1945"/>
    <w:rsid w:val="006A2928"/>
    <w:rsid w:val="006A3B5E"/>
    <w:rsid w:val="006B15B6"/>
    <w:rsid w:val="006B3B9E"/>
    <w:rsid w:val="006B6625"/>
    <w:rsid w:val="006B7D43"/>
    <w:rsid w:val="006C096F"/>
    <w:rsid w:val="006C3CFD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66911"/>
    <w:rsid w:val="00770C98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2507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03B8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36022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4AB8"/>
    <w:rsid w:val="008B624A"/>
    <w:rsid w:val="008B644A"/>
    <w:rsid w:val="008B6667"/>
    <w:rsid w:val="008B684F"/>
    <w:rsid w:val="008B6F79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2D68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17F3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BFF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1125"/>
    <w:rsid w:val="009A18DD"/>
    <w:rsid w:val="009A37DC"/>
    <w:rsid w:val="009A75E3"/>
    <w:rsid w:val="009B0A15"/>
    <w:rsid w:val="009B1080"/>
    <w:rsid w:val="009B6723"/>
    <w:rsid w:val="009B6F72"/>
    <w:rsid w:val="009B6FAE"/>
    <w:rsid w:val="009C12E6"/>
    <w:rsid w:val="009C1F13"/>
    <w:rsid w:val="009C24A6"/>
    <w:rsid w:val="009C28BD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2566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2E20"/>
    <w:rsid w:val="00A03901"/>
    <w:rsid w:val="00A04A9F"/>
    <w:rsid w:val="00A06537"/>
    <w:rsid w:val="00A07B5B"/>
    <w:rsid w:val="00A1597D"/>
    <w:rsid w:val="00A230E6"/>
    <w:rsid w:val="00A23269"/>
    <w:rsid w:val="00A23784"/>
    <w:rsid w:val="00A23CB8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59DE"/>
    <w:rsid w:val="00A37118"/>
    <w:rsid w:val="00A40CF6"/>
    <w:rsid w:val="00A42017"/>
    <w:rsid w:val="00A431D4"/>
    <w:rsid w:val="00A44D36"/>
    <w:rsid w:val="00A45378"/>
    <w:rsid w:val="00A46C63"/>
    <w:rsid w:val="00A525E0"/>
    <w:rsid w:val="00A53853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3AE6"/>
    <w:rsid w:val="00AD4A36"/>
    <w:rsid w:val="00AD501A"/>
    <w:rsid w:val="00AD5377"/>
    <w:rsid w:val="00AD5483"/>
    <w:rsid w:val="00AD55E7"/>
    <w:rsid w:val="00AD58D0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5FC6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3E84"/>
    <w:rsid w:val="00B54082"/>
    <w:rsid w:val="00B54AB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C5D3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70686"/>
    <w:rsid w:val="00C771D8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49E4"/>
    <w:rsid w:val="00CC7B05"/>
    <w:rsid w:val="00CD02BD"/>
    <w:rsid w:val="00CD031B"/>
    <w:rsid w:val="00CD0356"/>
    <w:rsid w:val="00CD1102"/>
    <w:rsid w:val="00CD7B44"/>
    <w:rsid w:val="00CE3F26"/>
    <w:rsid w:val="00CE7D18"/>
    <w:rsid w:val="00CF155A"/>
    <w:rsid w:val="00CF17B6"/>
    <w:rsid w:val="00CF2039"/>
    <w:rsid w:val="00CF484F"/>
    <w:rsid w:val="00CF50A7"/>
    <w:rsid w:val="00CF6660"/>
    <w:rsid w:val="00D02BD3"/>
    <w:rsid w:val="00D04E3C"/>
    <w:rsid w:val="00D06F39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62B2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367"/>
    <w:rsid w:val="00DB2737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545F"/>
    <w:rsid w:val="00DF72B7"/>
    <w:rsid w:val="00E0306E"/>
    <w:rsid w:val="00E03CFA"/>
    <w:rsid w:val="00E1004A"/>
    <w:rsid w:val="00E13B42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5E8F"/>
    <w:rsid w:val="00E367EF"/>
    <w:rsid w:val="00E36C5E"/>
    <w:rsid w:val="00E37889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06A9"/>
    <w:rsid w:val="00E8127E"/>
    <w:rsid w:val="00E81454"/>
    <w:rsid w:val="00E81BCB"/>
    <w:rsid w:val="00E83232"/>
    <w:rsid w:val="00E84C65"/>
    <w:rsid w:val="00E85167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EC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57D4"/>
    <w:rsid w:val="00F160EB"/>
    <w:rsid w:val="00F164B1"/>
    <w:rsid w:val="00F17696"/>
    <w:rsid w:val="00F20E84"/>
    <w:rsid w:val="00F20F0A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0243"/>
    <w:rsid w:val="00F72960"/>
    <w:rsid w:val="00F72E26"/>
    <w:rsid w:val="00F73663"/>
    <w:rsid w:val="00F7415B"/>
    <w:rsid w:val="00F75513"/>
    <w:rsid w:val="00F77371"/>
    <w:rsid w:val="00F77A30"/>
    <w:rsid w:val="00F77E93"/>
    <w:rsid w:val="00F8372C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039"/>
    <w:rsid w:val="00FB6C45"/>
    <w:rsid w:val="00FC2F36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547A"/>
    <w:rsid w:val="00FF59FD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479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jegyzo</cp:lastModifiedBy>
  <cp:revision>18</cp:revision>
  <cp:lastPrinted>2025-04-10T12:44:00Z</cp:lastPrinted>
  <dcterms:created xsi:type="dcterms:W3CDTF">2025-04-09T09:58:00Z</dcterms:created>
  <dcterms:modified xsi:type="dcterms:W3CDTF">2025-04-14T13:27:00Z</dcterms:modified>
</cp:coreProperties>
</file>