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34C90" w14:textId="77777777" w:rsidR="00717F79" w:rsidRPr="00521225" w:rsidRDefault="00717F79" w:rsidP="00717F79">
      <w:pPr>
        <w:spacing w:after="250" w:line="265" w:lineRule="auto"/>
        <w:ind w:left="-5" w:firstLine="0"/>
        <w:jc w:val="left"/>
        <w:rPr>
          <w:color w:val="auto"/>
          <w:szCs w:val="24"/>
          <w:u w:val="single"/>
        </w:rPr>
      </w:pPr>
      <w:r w:rsidRPr="00521225">
        <w:rPr>
          <w:b/>
          <w:color w:val="auto"/>
          <w:szCs w:val="24"/>
          <w:u w:val="single"/>
        </w:rPr>
        <w:t>Anyakönyvi igazgatás</w:t>
      </w:r>
      <w:r w:rsidRPr="00521225">
        <w:rPr>
          <w:color w:val="auto"/>
          <w:szCs w:val="24"/>
          <w:u w:val="single"/>
        </w:rPr>
        <w:t>:</w:t>
      </w:r>
    </w:p>
    <w:p w14:paraId="50ED3888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>Az</w:t>
      </w:r>
      <w:r w:rsidRPr="00521225">
        <w:rPr>
          <w:b/>
          <w:color w:val="auto"/>
          <w:szCs w:val="24"/>
        </w:rPr>
        <w:t xml:space="preserve"> anyakönyvi igazgatás</w:t>
      </w:r>
      <w:r w:rsidRPr="00521225">
        <w:rPr>
          <w:color w:val="auto"/>
          <w:szCs w:val="24"/>
        </w:rPr>
        <w:t xml:space="preserve"> területén még mindig helyben történik a Gádoroson bekövetkezett anyakönyvi események feldolgozása.</w:t>
      </w:r>
    </w:p>
    <w:p w14:paraId="379E9BF0" w14:textId="5F47ED0A" w:rsidR="00717F79" w:rsidRPr="00521225" w:rsidRDefault="00CD3A5C" w:rsidP="00717F79">
      <w:pPr>
        <w:spacing w:after="0" w:line="240" w:lineRule="auto"/>
        <w:ind w:left="0" w:right="13" w:firstLine="0"/>
        <w:rPr>
          <w:b/>
          <w:color w:val="auto"/>
          <w:szCs w:val="24"/>
        </w:rPr>
      </w:pPr>
      <w:r>
        <w:rPr>
          <w:color w:val="auto"/>
          <w:szCs w:val="24"/>
        </w:rPr>
        <w:t xml:space="preserve">A </w:t>
      </w:r>
      <w:r w:rsidR="00717F79" w:rsidRPr="00521225">
        <w:rPr>
          <w:color w:val="auto"/>
          <w:szCs w:val="24"/>
        </w:rPr>
        <w:t>202</w:t>
      </w:r>
      <w:r w:rsidR="005F7C44">
        <w:rPr>
          <w:color w:val="auto"/>
          <w:szCs w:val="24"/>
        </w:rPr>
        <w:t>4</w:t>
      </w:r>
      <w:r>
        <w:rPr>
          <w:color w:val="auto"/>
          <w:szCs w:val="24"/>
        </w:rPr>
        <w:t>-</w:t>
      </w:r>
      <w:r w:rsidR="005F7C44">
        <w:rPr>
          <w:color w:val="auto"/>
          <w:szCs w:val="24"/>
        </w:rPr>
        <w:t>e</w:t>
      </w:r>
      <w:r>
        <w:rPr>
          <w:color w:val="auto"/>
          <w:szCs w:val="24"/>
        </w:rPr>
        <w:t xml:space="preserve">s évben </w:t>
      </w:r>
      <w:r w:rsidR="00717F79" w:rsidRPr="00521225">
        <w:rPr>
          <w:b/>
          <w:color w:val="auto"/>
          <w:szCs w:val="24"/>
        </w:rPr>
        <w:t>1</w:t>
      </w:r>
      <w:r>
        <w:rPr>
          <w:b/>
          <w:color w:val="auto"/>
          <w:szCs w:val="24"/>
        </w:rPr>
        <w:t>4</w:t>
      </w:r>
      <w:r w:rsidR="00717F79" w:rsidRPr="00521225">
        <w:rPr>
          <w:b/>
          <w:color w:val="auto"/>
          <w:szCs w:val="24"/>
        </w:rPr>
        <w:t xml:space="preserve"> db</w:t>
      </w:r>
      <w:r w:rsidR="00717F79" w:rsidRPr="00521225">
        <w:rPr>
          <w:color w:val="auto"/>
          <w:szCs w:val="24"/>
        </w:rPr>
        <w:t xml:space="preserve"> </w:t>
      </w:r>
      <w:r w:rsidR="00717F79" w:rsidRPr="00521225">
        <w:rPr>
          <w:b/>
          <w:color w:val="auto"/>
          <w:szCs w:val="24"/>
        </w:rPr>
        <w:t>házasságkötés</w:t>
      </w:r>
      <w:r w:rsidR="00717F79" w:rsidRPr="00521225">
        <w:rPr>
          <w:color w:val="auto"/>
          <w:szCs w:val="24"/>
        </w:rPr>
        <w:t xml:space="preserve"> volt. Az Elektronikus Anyakönyvi rendszerben anyakönyvi esemény rögzítése </w:t>
      </w:r>
      <w:r w:rsidR="001E3421" w:rsidRPr="001E3421">
        <w:rPr>
          <w:b/>
          <w:color w:val="auto"/>
          <w:szCs w:val="24"/>
        </w:rPr>
        <w:t>249</w:t>
      </w:r>
      <w:r w:rsidR="00717F79" w:rsidRPr="001E3421">
        <w:rPr>
          <w:b/>
          <w:color w:val="auto"/>
          <w:szCs w:val="24"/>
        </w:rPr>
        <w:t xml:space="preserve"> esetben</w:t>
      </w:r>
      <w:r w:rsidR="00717F79" w:rsidRPr="00707EE7">
        <w:rPr>
          <w:b/>
          <w:color w:val="auto"/>
          <w:szCs w:val="24"/>
        </w:rPr>
        <w:t xml:space="preserve"> </w:t>
      </w:r>
      <w:r w:rsidR="00717F79" w:rsidRPr="00707EE7">
        <w:rPr>
          <w:color w:val="auto"/>
          <w:szCs w:val="24"/>
        </w:rPr>
        <w:t>történt.</w:t>
      </w:r>
      <w:r w:rsidR="00717F79" w:rsidRPr="00521225">
        <w:rPr>
          <w:color w:val="auto"/>
          <w:szCs w:val="24"/>
        </w:rPr>
        <w:t xml:space="preserve"> Ez magába foglalja születés, házasságkötés, haláleset berögzítését a számítógépes rendszerbe a régi, 2006. február 28-ig vezetett papíralapú anyakönyvekből. </w:t>
      </w:r>
    </w:p>
    <w:p w14:paraId="5AD11A8E" w14:textId="77777777" w:rsidR="00717F79" w:rsidRPr="00521225" w:rsidRDefault="00717F79" w:rsidP="00717F79">
      <w:pPr>
        <w:spacing w:after="0" w:line="240" w:lineRule="auto"/>
        <w:ind w:left="-6" w:right="13" w:firstLine="0"/>
        <w:rPr>
          <w:color w:val="auto"/>
          <w:szCs w:val="24"/>
        </w:rPr>
      </w:pPr>
      <w:r w:rsidRPr="00521225">
        <w:rPr>
          <w:b/>
          <w:color w:val="auto"/>
          <w:szCs w:val="24"/>
        </w:rPr>
        <w:t>Jelenleg 3 fő anyakönyvvezető</w:t>
      </w:r>
      <w:r w:rsidRPr="00521225">
        <w:rPr>
          <w:color w:val="auto"/>
          <w:szCs w:val="24"/>
        </w:rPr>
        <w:t xml:space="preserve"> van a hivatalban, akinek jogosultsága van a régi anyakönyvekbe, illetve az Elektronikus Anyakönyvi Rendszerbe munkát végezni. </w:t>
      </w:r>
    </w:p>
    <w:p w14:paraId="22F4A7A8" w14:textId="77777777" w:rsidR="00717F79" w:rsidRPr="00521225" w:rsidRDefault="00717F79" w:rsidP="00717F79">
      <w:pPr>
        <w:spacing w:after="250" w:line="265" w:lineRule="auto"/>
        <w:ind w:left="-5" w:firstLine="0"/>
        <w:rPr>
          <w:b/>
          <w:color w:val="auto"/>
          <w:szCs w:val="24"/>
        </w:rPr>
      </w:pPr>
    </w:p>
    <w:p w14:paraId="1ED0AB5B" w14:textId="77777777" w:rsidR="00717F79" w:rsidRPr="00521225" w:rsidRDefault="00717F79" w:rsidP="00717F79">
      <w:pPr>
        <w:spacing w:after="250" w:line="265" w:lineRule="auto"/>
        <w:ind w:left="-5" w:firstLine="0"/>
        <w:rPr>
          <w:color w:val="auto"/>
          <w:szCs w:val="24"/>
          <w:u w:val="single"/>
        </w:rPr>
      </w:pPr>
      <w:r w:rsidRPr="00521225">
        <w:rPr>
          <w:b/>
          <w:color w:val="auto"/>
          <w:szCs w:val="24"/>
          <w:u w:val="single"/>
        </w:rPr>
        <w:t>Rendszeres gyermekvédelmi kedvezmény</w:t>
      </w:r>
    </w:p>
    <w:p w14:paraId="464A74EF" w14:textId="107D80D6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Jegyzői hatáskörben van továbbra is a rendszeres gyermekvédelmi kedvezmény iránti kérelmek elbírálása. A </w:t>
      </w:r>
      <w:r w:rsidR="00CF2437">
        <w:rPr>
          <w:color w:val="auto"/>
          <w:szCs w:val="24"/>
        </w:rPr>
        <w:t xml:space="preserve">szabályozás </w:t>
      </w:r>
      <w:r w:rsidRPr="00521225">
        <w:rPr>
          <w:color w:val="auto"/>
          <w:szCs w:val="24"/>
        </w:rPr>
        <w:t xml:space="preserve">szerint a rendszeres gyermekvédelmi kedvezményre azon gyermekek </w:t>
      </w:r>
      <w:r w:rsidR="000E16F6">
        <w:rPr>
          <w:color w:val="auto"/>
          <w:szCs w:val="24"/>
        </w:rPr>
        <w:t xml:space="preserve">voltak </w:t>
      </w:r>
      <w:r w:rsidRPr="00521225">
        <w:rPr>
          <w:color w:val="auto"/>
          <w:szCs w:val="24"/>
        </w:rPr>
        <w:t xml:space="preserve">jogosultak, akiknek </w:t>
      </w:r>
      <w:r w:rsidRPr="00521225">
        <w:rPr>
          <w:b/>
          <w:color w:val="auto"/>
          <w:szCs w:val="24"/>
        </w:rPr>
        <w:t>családjában</w:t>
      </w:r>
      <w:r w:rsidRPr="00521225">
        <w:rPr>
          <w:color w:val="auto"/>
          <w:szCs w:val="24"/>
        </w:rPr>
        <w:t xml:space="preserve"> az egy főre jutó jövedelem nem magasabb </w:t>
      </w:r>
      <w:r w:rsidR="005F7C44" w:rsidRPr="005F7C44">
        <w:rPr>
          <w:b/>
          <w:color w:val="auto"/>
          <w:szCs w:val="24"/>
        </w:rPr>
        <w:t>64.125</w:t>
      </w:r>
      <w:r w:rsidRPr="00521225">
        <w:rPr>
          <w:b/>
          <w:color w:val="auto"/>
          <w:szCs w:val="24"/>
        </w:rPr>
        <w:t>.- Ft-nál</w:t>
      </w:r>
      <w:r w:rsidRPr="00521225">
        <w:rPr>
          <w:color w:val="auto"/>
          <w:szCs w:val="24"/>
        </w:rPr>
        <w:t xml:space="preserve">, tartósan beteg gyermekek, nagykorúak, illetve </w:t>
      </w:r>
      <w:r w:rsidRPr="00521225">
        <w:rPr>
          <w:b/>
          <w:color w:val="auto"/>
          <w:szCs w:val="24"/>
        </w:rPr>
        <w:t>egyedül álló szülő</w:t>
      </w:r>
      <w:r w:rsidRPr="00521225">
        <w:rPr>
          <w:color w:val="auto"/>
          <w:szCs w:val="24"/>
        </w:rPr>
        <w:t xml:space="preserve"> által nevelt gyermekek esetén </w:t>
      </w:r>
      <w:r w:rsidR="005F7C44" w:rsidRPr="005F7C44">
        <w:rPr>
          <w:b/>
          <w:color w:val="auto"/>
          <w:szCs w:val="24"/>
        </w:rPr>
        <w:t>69.825</w:t>
      </w:r>
      <w:r w:rsidRPr="00521225">
        <w:rPr>
          <w:b/>
          <w:color w:val="auto"/>
          <w:szCs w:val="24"/>
        </w:rPr>
        <w:t>.- Ft-</w:t>
      </w:r>
      <w:r w:rsidRPr="00521225">
        <w:rPr>
          <w:color w:val="auto"/>
          <w:szCs w:val="24"/>
        </w:rPr>
        <w:t xml:space="preserve">nál. További kitétel, hogy a család </w:t>
      </w:r>
      <w:r w:rsidRPr="00521225">
        <w:rPr>
          <w:b/>
          <w:color w:val="auto"/>
          <w:szCs w:val="24"/>
        </w:rPr>
        <w:t>ne rendelkezzen</w:t>
      </w:r>
      <w:r w:rsidRPr="00521225">
        <w:rPr>
          <w:color w:val="auto"/>
          <w:szCs w:val="24"/>
        </w:rPr>
        <w:t xml:space="preserve"> a gyermekvédelmi törvény által meghatározott értéknél nagyobb </w:t>
      </w:r>
      <w:r w:rsidRPr="00521225">
        <w:rPr>
          <w:b/>
          <w:color w:val="auto"/>
          <w:szCs w:val="24"/>
        </w:rPr>
        <w:t>vagyonnal</w:t>
      </w:r>
      <w:r w:rsidRPr="00521225">
        <w:rPr>
          <w:color w:val="auto"/>
          <w:szCs w:val="24"/>
        </w:rPr>
        <w:t xml:space="preserve">. </w:t>
      </w:r>
    </w:p>
    <w:p w14:paraId="3174DB7A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</w:p>
    <w:p w14:paraId="6B14AB50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A rendszeres gyermekvédelmi kedvezményre jogosult és egyben hátrányos, halmozottan hátrányos helyzetű gyermekek számára </w:t>
      </w:r>
      <w:r w:rsidRPr="00521225">
        <w:rPr>
          <w:b/>
          <w:color w:val="auto"/>
          <w:szCs w:val="24"/>
        </w:rPr>
        <w:t>emelt összegű támogatás (értéke: 6.500.- Ft)</w:t>
      </w:r>
      <w:r w:rsidRPr="00521225">
        <w:rPr>
          <w:color w:val="auto"/>
          <w:szCs w:val="24"/>
        </w:rPr>
        <w:t xml:space="preserve">, az e feltételeknek nem megfelelő, de rendszeres gyermekvédelmi kedvezményre jogosult gyermekek számára </w:t>
      </w:r>
      <w:r w:rsidRPr="00521225">
        <w:rPr>
          <w:b/>
          <w:color w:val="auto"/>
          <w:szCs w:val="24"/>
        </w:rPr>
        <w:t>alapösszegű támogatás</w:t>
      </w:r>
      <w:r w:rsidRPr="00521225">
        <w:rPr>
          <w:color w:val="auto"/>
          <w:szCs w:val="24"/>
        </w:rPr>
        <w:t xml:space="preserve"> </w:t>
      </w:r>
      <w:r w:rsidRPr="00521225">
        <w:rPr>
          <w:b/>
          <w:color w:val="auto"/>
          <w:szCs w:val="24"/>
        </w:rPr>
        <w:t>(értéke: 6.000.- Ft)</w:t>
      </w:r>
      <w:r w:rsidRPr="00521225">
        <w:rPr>
          <w:color w:val="auto"/>
          <w:szCs w:val="24"/>
        </w:rPr>
        <w:t xml:space="preserve"> került biztosításra.</w:t>
      </w:r>
    </w:p>
    <w:p w14:paraId="12FD0DA8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  <w:u w:val="single"/>
        </w:rPr>
      </w:pPr>
    </w:p>
    <w:p w14:paraId="1101A799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  <w:u w:val="single"/>
        </w:rPr>
      </w:pPr>
      <w:r w:rsidRPr="00521225">
        <w:rPr>
          <w:color w:val="auto"/>
          <w:szCs w:val="24"/>
          <w:u w:val="single"/>
        </w:rPr>
        <w:t>Településünkön mindezen támogatás összesen:</w:t>
      </w:r>
    </w:p>
    <w:p w14:paraId="07874997" w14:textId="6E78221A" w:rsidR="00717F79" w:rsidRPr="00521225" w:rsidRDefault="00717F79" w:rsidP="00717F79">
      <w:pPr>
        <w:spacing w:after="0" w:line="250" w:lineRule="auto"/>
        <w:ind w:left="1418" w:hanging="709"/>
        <w:rPr>
          <w:color w:val="auto"/>
          <w:szCs w:val="24"/>
        </w:rPr>
      </w:pPr>
      <w:r w:rsidRPr="00521225">
        <w:rPr>
          <w:b/>
          <w:color w:val="auto"/>
          <w:szCs w:val="24"/>
        </w:rPr>
        <w:t>202</w:t>
      </w:r>
      <w:r w:rsidR="005F7C44">
        <w:rPr>
          <w:b/>
          <w:color w:val="auto"/>
          <w:szCs w:val="24"/>
        </w:rPr>
        <w:t>4</w:t>
      </w:r>
      <w:r w:rsidRPr="00521225">
        <w:rPr>
          <w:b/>
          <w:color w:val="auto"/>
          <w:szCs w:val="24"/>
        </w:rPr>
        <w:t>. augusztus 01-jén</w:t>
      </w:r>
      <w:r w:rsidRPr="00521225">
        <w:rPr>
          <w:color w:val="auto"/>
          <w:szCs w:val="24"/>
        </w:rPr>
        <w:t xml:space="preserve"> 1</w:t>
      </w:r>
      <w:r w:rsidR="005F7C44">
        <w:rPr>
          <w:color w:val="auto"/>
          <w:szCs w:val="24"/>
        </w:rPr>
        <w:t>1</w:t>
      </w:r>
      <w:r w:rsidR="00BA071C">
        <w:rPr>
          <w:color w:val="auto"/>
          <w:szCs w:val="24"/>
        </w:rPr>
        <w:t>5</w:t>
      </w:r>
      <w:r w:rsidRPr="00521225">
        <w:rPr>
          <w:color w:val="auto"/>
          <w:szCs w:val="24"/>
        </w:rPr>
        <w:t xml:space="preserve"> főnél fennálló jogosultság alapján, augusztus hónapban </w:t>
      </w:r>
      <w:r w:rsidR="005F7C44" w:rsidRPr="00A059B2">
        <w:rPr>
          <w:color w:val="auto"/>
          <w:szCs w:val="24"/>
          <w:u w:val="single"/>
        </w:rPr>
        <w:t>733</w:t>
      </w:r>
      <w:r w:rsidR="00BA071C" w:rsidRPr="00A059B2">
        <w:rPr>
          <w:color w:val="auto"/>
          <w:szCs w:val="24"/>
          <w:u w:val="single"/>
        </w:rPr>
        <w:t>.</w:t>
      </w:r>
      <w:r w:rsidR="005F7C44">
        <w:rPr>
          <w:color w:val="auto"/>
          <w:szCs w:val="24"/>
          <w:u w:val="single"/>
        </w:rPr>
        <w:t>0</w:t>
      </w:r>
      <w:r w:rsidR="00BA071C" w:rsidRPr="00BA071C">
        <w:rPr>
          <w:color w:val="auto"/>
          <w:szCs w:val="24"/>
          <w:u w:val="single"/>
        </w:rPr>
        <w:t>00</w:t>
      </w:r>
      <w:r w:rsidRPr="00BA071C">
        <w:rPr>
          <w:color w:val="auto"/>
          <w:szCs w:val="24"/>
          <w:u w:val="single"/>
        </w:rPr>
        <w:t>.- Ft</w:t>
      </w:r>
      <w:r w:rsidRPr="00521225">
        <w:rPr>
          <w:color w:val="auto"/>
          <w:szCs w:val="24"/>
          <w:u w:val="single"/>
        </w:rPr>
        <w:t xml:space="preserve"> </w:t>
      </w:r>
      <w:r w:rsidRPr="00521225">
        <w:rPr>
          <w:color w:val="auto"/>
          <w:szCs w:val="24"/>
        </w:rPr>
        <w:t xml:space="preserve">volt. </w:t>
      </w:r>
    </w:p>
    <w:p w14:paraId="6C1ED163" w14:textId="1E714D10" w:rsidR="00717F79" w:rsidRPr="00521225" w:rsidRDefault="00717F79" w:rsidP="00717F79">
      <w:pPr>
        <w:spacing w:after="0" w:line="250" w:lineRule="auto"/>
        <w:ind w:left="1418" w:firstLine="0"/>
        <w:rPr>
          <w:i/>
          <w:color w:val="auto"/>
          <w:szCs w:val="24"/>
        </w:rPr>
      </w:pPr>
      <w:r w:rsidRPr="00521225">
        <w:rPr>
          <w:i/>
          <w:color w:val="auto"/>
          <w:szCs w:val="24"/>
        </w:rPr>
        <w:t xml:space="preserve">(alapösszegű: </w:t>
      </w:r>
      <w:r w:rsidR="00BA071C">
        <w:rPr>
          <w:i/>
          <w:color w:val="auto"/>
          <w:szCs w:val="24"/>
        </w:rPr>
        <w:t>2</w:t>
      </w:r>
      <w:r w:rsidR="005F7C44">
        <w:rPr>
          <w:i/>
          <w:color w:val="auto"/>
          <w:szCs w:val="24"/>
        </w:rPr>
        <w:t>9</w:t>
      </w:r>
      <w:r w:rsidRPr="00521225">
        <w:rPr>
          <w:i/>
          <w:color w:val="auto"/>
          <w:szCs w:val="24"/>
        </w:rPr>
        <w:t xml:space="preserve"> fő, 1</w:t>
      </w:r>
      <w:r w:rsidR="005F7C44">
        <w:rPr>
          <w:i/>
          <w:color w:val="auto"/>
          <w:szCs w:val="24"/>
        </w:rPr>
        <w:t>74</w:t>
      </w:r>
      <w:r w:rsidRPr="00521225">
        <w:rPr>
          <w:i/>
          <w:color w:val="auto"/>
          <w:szCs w:val="24"/>
        </w:rPr>
        <w:t xml:space="preserve">.000.- Ft, emelt összegű: </w:t>
      </w:r>
      <w:r w:rsidR="005F7C44">
        <w:rPr>
          <w:i/>
          <w:color w:val="auto"/>
          <w:szCs w:val="24"/>
        </w:rPr>
        <w:t>86</w:t>
      </w:r>
      <w:r w:rsidRPr="00521225">
        <w:rPr>
          <w:i/>
          <w:color w:val="auto"/>
          <w:szCs w:val="24"/>
        </w:rPr>
        <w:t xml:space="preserve"> fő, </w:t>
      </w:r>
      <w:r w:rsidR="005F7C44">
        <w:rPr>
          <w:i/>
          <w:color w:val="auto"/>
          <w:szCs w:val="24"/>
        </w:rPr>
        <w:t>559</w:t>
      </w:r>
      <w:r w:rsidR="00BA071C">
        <w:rPr>
          <w:i/>
          <w:color w:val="auto"/>
          <w:szCs w:val="24"/>
        </w:rPr>
        <w:t>.</w:t>
      </w:r>
      <w:r w:rsidR="005F7C44">
        <w:rPr>
          <w:i/>
          <w:color w:val="auto"/>
          <w:szCs w:val="24"/>
        </w:rPr>
        <w:t>0</w:t>
      </w:r>
      <w:r w:rsidR="00BA071C">
        <w:rPr>
          <w:i/>
          <w:color w:val="auto"/>
          <w:szCs w:val="24"/>
        </w:rPr>
        <w:t>00</w:t>
      </w:r>
      <w:r w:rsidRPr="00521225">
        <w:rPr>
          <w:i/>
          <w:color w:val="auto"/>
          <w:szCs w:val="24"/>
        </w:rPr>
        <w:t>.- Ft)</w:t>
      </w:r>
    </w:p>
    <w:p w14:paraId="75935AF7" w14:textId="335E4CBA" w:rsidR="00BA071C" w:rsidRPr="00521225" w:rsidRDefault="00BA071C" w:rsidP="00BA071C">
      <w:pPr>
        <w:spacing w:after="0" w:line="250" w:lineRule="auto"/>
        <w:ind w:left="1418" w:hanging="709"/>
        <w:rPr>
          <w:color w:val="auto"/>
          <w:szCs w:val="24"/>
        </w:rPr>
      </w:pPr>
      <w:r w:rsidRPr="00521225">
        <w:rPr>
          <w:b/>
          <w:color w:val="auto"/>
          <w:szCs w:val="24"/>
        </w:rPr>
        <w:t>202</w:t>
      </w:r>
      <w:r w:rsidR="00A059B2">
        <w:rPr>
          <w:b/>
          <w:color w:val="auto"/>
          <w:szCs w:val="24"/>
        </w:rPr>
        <w:t>4</w:t>
      </w:r>
      <w:r w:rsidRPr="00521225">
        <w:rPr>
          <w:b/>
          <w:color w:val="auto"/>
          <w:szCs w:val="24"/>
        </w:rPr>
        <w:t xml:space="preserve">. </w:t>
      </w:r>
      <w:r>
        <w:rPr>
          <w:b/>
          <w:color w:val="auto"/>
          <w:szCs w:val="24"/>
        </w:rPr>
        <w:t xml:space="preserve">november </w:t>
      </w:r>
      <w:r w:rsidRPr="00521225">
        <w:rPr>
          <w:b/>
          <w:color w:val="auto"/>
          <w:szCs w:val="24"/>
        </w:rPr>
        <w:t>01-jén</w:t>
      </w:r>
      <w:r w:rsidRPr="00521225">
        <w:rPr>
          <w:color w:val="auto"/>
          <w:szCs w:val="24"/>
        </w:rPr>
        <w:t xml:space="preserve"> 1</w:t>
      </w:r>
      <w:r w:rsidR="00A059B2">
        <w:rPr>
          <w:color w:val="auto"/>
          <w:szCs w:val="24"/>
        </w:rPr>
        <w:t>1</w:t>
      </w:r>
      <w:r>
        <w:rPr>
          <w:color w:val="auto"/>
          <w:szCs w:val="24"/>
        </w:rPr>
        <w:t>0</w:t>
      </w:r>
      <w:r w:rsidRPr="00521225">
        <w:rPr>
          <w:color w:val="auto"/>
          <w:szCs w:val="24"/>
        </w:rPr>
        <w:t xml:space="preserve"> főnél fennálló jogosultság alapján, </w:t>
      </w:r>
      <w:r>
        <w:rPr>
          <w:color w:val="auto"/>
          <w:szCs w:val="24"/>
        </w:rPr>
        <w:t xml:space="preserve">november </w:t>
      </w:r>
      <w:r w:rsidRPr="00521225">
        <w:rPr>
          <w:color w:val="auto"/>
          <w:szCs w:val="24"/>
        </w:rPr>
        <w:t xml:space="preserve">hónapban </w:t>
      </w:r>
      <w:r w:rsidRPr="00BA071C">
        <w:rPr>
          <w:color w:val="auto"/>
          <w:szCs w:val="24"/>
          <w:u w:val="single"/>
        </w:rPr>
        <w:t>6</w:t>
      </w:r>
      <w:r w:rsidR="00A059B2">
        <w:rPr>
          <w:color w:val="auto"/>
          <w:szCs w:val="24"/>
          <w:u w:val="single"/>
        </w:rPr>
        <w:t>99</w:t>
      </w:r>
      <w:r w:rsidRPr="00BA071C">
        <w:rPr>
          <w:color w:val="auto"/>
          <w:szCs w:val="24"/>
          <w:u w:val="single"/>
        </w:rPr>
        <w:t>.</w:t>
      </w:r>
      <w:r w:rsidR="00A059B2">
        <w:rPr>
          <w:color w:val="auto"/>
          <w:szCs w:val="24"/>
          <w:u w:val="single"/>
        </w:rPr>
        <w:t>0</w:t>
      </w:r>
      <w:r w:rsidRPr="00BA071C">
        <w:rPr>
          <w:color w:val="auto"/>
          <w:szCs w:val="24"/>
          <w:u w:val="single"/>
        </w:rPr>
        <w:t>00.- Ft</w:t>
      </w:r>
      <w:r w:rsidRPr="00521225">
        <w:rPr>
          <w:color w:val="auto"/>
          <w:szCs w:val="24"/>
          <w:u w:val="single"/>
        </w:rPr>
        <w:t xml:space="preserve"> </w:t>
      </w:r>
      <w:r w:rsidRPr="00521225">
        <w:rPr>
          <w:color w:val="auto"/>
          <w:szCs w:val="24"/>
        </w:rPr>
        <w:t xml:space="preserve">volt. </w:t>
      </w:r>
    </w:p>
    <w:p w14:paraId="3115BABB" w14:textId="79E93471" w:rsidR="00BA071C" w:rsidRPr="00521225" w:rsidRDefault="00BA071C" w:rsidP="00BA071C">
      <w:pPr>
        <w:spacing w:after="0" w:line="250" w:lineRule="auto"/>
        <w:ind w:left="1418" w:firstLine="0"/>
        <w:rPr>
          <w:i/>
          <w:color w:val="auto"/>
          <w:szCs w:val="24"/>
        </w:rPr>
      </w:pPr>
      <w:r w:rsidRPr="00521225">
        <w:rPr>
          <w:i/>
          <w:color w:val="auto"/>
          <w:szCs w:val="24"/>
        </w:rPr>
        <w:t xml:space="preserve">(alapösszegű: </w:t>
      </w:r>
      <w:r w:rsidR="00A059B2">
        <w:rPr>
          <w:i/>
          <w:color w:val="auto"/>
          <w:szCs w:val="24"/>
        </w:rPr>
        <w:t>3</w:t>
      </w:r>
      <w:r>
        <w:rPr>
          <w:i/>
          <w:color w:val="auto"/>
          <w:szCs w:val="24"/>
        </w:rPr>
        <w:t>2</w:t>
      </w:r>
      <w:r w:rsidRPr="00521225">
        <w:rPr>
          <w:i/>
          <w:color w:val="auto"/>
          <w:szCs w:val="24"/>
        </w:rPr>
        <w:t xml:space="preserve"> fő, 1</w:t>
      </w:r>
      <w:r w:rsidR="00A059B2">
        <w:rPr>
          <w:i/>
          <w:color w:val="auto"/>
          <w:szCs w:val="24"/>
        </w:rPr>
        <w:t>92</w:t>
      </w:r>
      <w:r w:rsidRPr="00521225">
        <w:rPr>
          <w:i/>
          <w:color w:val="auto"/>
          <w:szCs w:val="24"/>
        </w:rPr>
        <w:t xml:space="preserve">.000.- Ft, emelt összegű: </w:t>
      </w:r>
      <w:r>
        <w:rPr>
          <w:i/>
          <w:color w:val="auto"/>
          <w:szCs w:val="24"/>
        </w:rPr>
        <w:t>7</w:t>
      </w:r>
      <w:r w:rsidR="00A059B2">
        <w:rPr>
          <w:i/>
          <w:color w:val="auto"/>
          <w:szCs w:val="24"/>
        </w:rPr>
        <w:t>8</w:t>
      </w:r>
      <w:r w:rsidRPr="00521225">
        <w:rPr>
          <w:i/>
          <w:color w:val="auto"/>
          <w:szCs w:val="24"/>
        </w:rPr>
        <w:t xml:space="preserve"> fő, </w:t>
      </w:r>
      <w:r>
        <w:rPr>
          <w:i/>
          <w:color w:val="auto"/>
          <w:szCs w:val="24"/>
        </w:rPr>
        <w:t>5</w:t>
      </w:r>
      <w:r w:rsidR="00A059B2">
        <w:rPr>
          <w:i/>
          <w:color w:val="auto"/>
          <w:szCs w:val="24"/>
        </w:rPr>
        <w:t>07</w:t>
      </w:r>
      <w:r>
        <w:rPr>
          <w:i/>
          <w:color w:val="auto"/>
          <w:szCs w:val="24"/>
        </w:rPr>
        <w:t>.</w:t>
      </w:r>
      <w:r w:rsidR="00A059B2">
        <w:rPr>
          <w:i/>
          <w:color w:val="auto"/>
          <w:szCs w:val="24"/>
        </w:rPr>
        <w:t>0</w:t>
      </w:r>
      <w:r>
        <w:rPr>
          <w:i/>
          <w:color w:val="auto"/>
          <w:szCs w:val="24"/>
        </w:rPr>
        <w:t>00</w:t>
      </w:r>
      <w:r w:rsidRPr="00521225">
        <w:rPr>
          <w:i/>
          <w:color w:val="auto"/>
          <w:szCs w:val="24"/>
        </w:rPr>
        <w:t>.- Ft)</w:t>
      </w:r>
    </w:p>
    <w:p w14:paraId="7553B142" w14:textId="04E28468" w:rsidR="00717F79" w:rsidRDefault="00717F79" w:rsidP="00717F79">
      <w:pPr>
        <w:spacing w:after="0" w:line="250" w:lineRule="auto"/>
        <w:ind w:left="1418" w:firstLine="0"/>
        <w:rPr>
          <w:i/>
          <w:color w:val="auto"/>
          <w:szCs w:val="24"/>
        </w:rPr>
      </w:pPr>
    </w:p>
    <w:p w14:paraId="44EB76F3" w14:textId="77777777" w:rsidR="00D47583" w:rsidRPr="00521225" w:rsidRDefault="00D47583" w:rsidP="00D47583">
      <w:pPr>
        <w:spacing w:after="0" w:line="240" w:lineRule="auto"/>
        <w:ind w:left="-6" w:right="11" w:firstLine="0"/>
        <w:rPr>
          <w:b/>
          <w:color w:val="auto"/>
          <w:szCs w:val="24"/>
        </w:rPr>
      </w:pPr>
      <w:bookmarkStart w:id="0" w:name="_GoBack"/>
      <w:bookmarkEnd w:id="0"/>
      <w:r w:rsidRPr="00E903D9">
        <w:rPr>
          <w:color w:val="auto"/>
          <w:szCs w:val="24"/>
        </w:rPr>
        <w:t xml:space="preserve">Településünkön 2024. december 31. napjával fennálló jogosultság szerint </w:t>
      </w:r>
      <w:r w:rsidRPr="00E903D9">
        <w:rPr>
          <w:b/>
          <w:color w:val="auto"/>
          <w:szCs w:val="24"/>
        </w:rPr>
        <w:t xml:space="preserve">rendszeres gyermekvédelmi kedvezményre 121 fő </w:t>
      </w:r>
      <w:r w:rsidRPr="00E903D9">
        <w:rPr>
          <w:color w:val="auto"/>
          <w:szCs w:val="24"/>
        </w:rPr>
        <w:t xml:space="preserve">jogosult. </w:t>
      </w:r>
      <w:r w:rsidRPr="002F559C">
        <w:rPr>
          <w:b/>
          <w:color w:val="auto"/>
          <w:szCs w:val="24"/>
        </w:rPr>
        <w:t>90 fő esetében áll fenn hátrányos, halmozottan hátrányos helyzet. Nagykorúvá</w:t>
      </w:r>
      <w:r w:rsidRPr="002F559C">
        <w:rPr>
          <w:color w:val="auto"/>
          <w:szCs w:val="24"/>
        </w:rPr>
        <w:t xml:space="preserve"> vált gyermekek, fiatal felnőttek száma 1</w:t>
      </w:r>
      <w:r w:rsidRPr="002F559C">
        <w:rPr>
          <w:b/>
          <w:color w:val="auto"/>
          <w:szCs w:val="24"/>
        </w:rPr>
        <w:t xml:space="preserve"> fő.</w:t>
      </w:r>
      <w:r w:rsidRPr="00521225">
        <w:rPr>
          <w:b/>
          <w:color w:val="auto"/>
          <w:szCs w:val="24"/>
        </w:rPr>
        <w:t xml:space="preserve"> </w:t>
      </w:r>
    </w:p>
    <w:p w14:paraId="00FE4341" w14:textId="77777777" w:rsidR="00D47583" w:rsidRDefault="00D47583" w:rsidP="00717F79">
      <w:pPr>
        <w:spacing w:after="0" w:line="250" w:lineRule="auto"/>
        <w:ind w:left="1418" w:firstLine="0"/>
        <w:rPr>
          <w:i/>
          <w:color w:val="auto"/>
          <w:szCs w:val="24"/>
        </w:rPr>
      </w:pPr>
    </w:p>
    <w:p w14:paraId="5D7EA2D9" w14:textId="77777777" w:rsidR="00717F79" w:rsidRPr="00521225" w:rsidRDefault="00717F79" w:rsidP="00717F79">
      <w:pPr>
        <w:spacing w:after="0" w:line="240" w:lineRule="auto"/>
        <w:ind w:left="-6" w:right="11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Gádoroson évek óta megszervezzük </w:t>
      </w:r>
      <w:r w:rsidRPr="00521225">
        <w:rPr>
          <w:b/>
          <w:color w:val="auto"/>
          <w:szCs w:val="24"/>
        </w:rPr>
        <w:t xml:space="preserve">a gyermekek ingyenes </w:t>
      </w:r>
      <w:proofErr w:type="spellStart"/>
      <w:r w:rsidRPr="00521225">
        <w:rPr>
          <w:b/>
          <w:color w:val="auto"/>
          <w:szCs w:val="24"/>
        </w:rPr>
        <w:t>szünidei</w:t>
      </w:r>
      <w:proofErr w:type="spellEnd"/>
      <w:r w:rsidRPr="00521225">
        <w:rPr>
          <w:b/>
          <w:color w:val="auto"/>
          <w:szCs w:val="24"/>
        </w:rPr>
        <w:t xml:space="preserve"> szociális étkeztetését, a</w:t>
      </w:r>
      <w:r w:rsidRPr="00521225">
        <w:rPr>
          <w:color w:val="auto"/>
          <w:szCs w:val="24"/>
        </w:rPr>
        <w:t xml:space="preserve"> rendszeres gyermekvédelmi kedvezményre jogosult hátrányos/halmozottan hátrányos helyzetű gyermek számára. Az ebédet az arra jogosultak elvihették a helyi Fejes Bt. konyhájáról. A központi költségvetésből önkormányzatunk bruttó 570.- Ft támogatást kap adagonként a meleg ebédek biztosítására.</w:t>
      </w:r>
    </w:p>
    <w:p w14:paraId="5E3A4A81" w14:textId="77777777" w:rsidR="00717F79" w:rsidRPr="00521225" w:rsidRDefault="00717F79" w:rsidP="00717F79">
      <w:pPr>
        <w:spacing w:after="0" w:line="240" w:lineRule="auto"/>
        <w:ind w:left="-6" w:right="11" w:firstLine="0"/>
        <w:rPr>
          <w:color w:val="auto"/>
          <w:szCs w:val="24"/>
          <w:highlight w:val="darkCyan"/>
        </w:rPr>
      </w:pPr>
    </w:p>
    <w:p w14:paraId="7D491160" w14:textId="581B52B8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>A 202</w:t>
      </w:r>
      <w:r w:rsidR="008B3E29">
        <w:rPr>
          <w:color w:val="auto"/>
          <w:szCs w:val="24"/>
        </w:rPr>
        <w:t>4</w:t>
      </w:r>
      <w:r w:rsidRPr="00521225">
        <w:rPr>
          <w:color w:val="auto"/>
          <w:szCs w:val="24"/>
        </w:rPr>
        <w:t xml:space="preserve">. évi </w:t>
      </w:r>
      <w:r w:rsidRPr="00521225">
        <w:rPr>
          <w:b/>
          <w:color w:val="auto"/>
          <w:szCs w:val="24"/>
        </w:rPr>
        <w:t xml:space="preserve">tavaszi szünetben </w:t>
      </w:r>
      <w:r w:rsidR="008B3E29">
        <w:rPr>
          <w:b/>
          <w:color w:val="auto"/>
          <w:szCs w:val="24"/>
        </w:rPr>
        <w:t>34</w:t>
      </w:r>
      <w:r w:rsidRPr="00521225">
        <w:rPr>
          <w:b/>
          <w:color w:val="auto"/>
          <w:szCs w:val="24"/>
        </w:rPr>
        <w:t xml:space="preserve"> fő</w:t>
      </w:r>
      <w:r w:rsidRPr="00521225">
        <w:rPr>
          <w:color w:val="auto"/>
          <w:szCs w:val="24"/>
        </w:rPr>
        <w:t xml:space="preserve"> iskoláskorú gyermek részére, </w:t>
      </w:r>
      <w:r w:rsidR="008B3E29">
        <w:rPr>
          <w:color w:val="auto"/>
          <w:szCs w:val="24"/>
        </w:rPr>
        <w:t>5</w:t>
      </w:r>
      <w:r w:rsidRPr="00521225">
        <w:rPr>
          <w:color w:val="auto"/>
          <w:szCs w:val="24"/>
        </w:rPr>
        <w:t xml:space="preserve"> munkanapon át került meleg étel elvitelére a konyháról. </w:t>
      </w:r>
    </w:p>
    <w:p w14:paraId="772C79E5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</w:p>
    <w:p w14:paraId="004D474C" w14:textId="594C2758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A </w:t>
      </w:r>
      <w:r w:rsidRPr="00521225">
        <w:rPr>
          <w:b/>
          <w:color w:val="auto"/>
          <w:szCs w:val="24"/>
        </w:rPr>
        <w:t xml:space="preserve">nyári szünetben összesen </w:t>
      </w:r>
      <w:r w:rsidR="008B3E29">
        <w:rPr>
          <w:b/>
          <w:color w:val="auto"/>
          <w:szCs w:val="24"/>
        </w:rPr>
        <w:t>70</w:t>
      </w:r>
      <w:r w:rsidRPr="00521225">
        <w:rPr>
          <w:b/>
          <w:color w:val="auto"/>
          <w:szCs w:val="24"/>
        </w:rPr>
        <w:t xml:space="preserve"> fő</w:t>
      </w:r>
      <w:r w:rsidRPr="00521225">
        <w:rPr>
          <w:color w:val="auto"/>
          <w:szCs w:val="24"/>
        </w:rPr>
        <w:t xml:space="preserve"> gyermek étkeztetése valósult meg. 202</w:t>
      </w:r>
      <w:r w:rsidR="008B3E29">
        <w:rPr>
          <w:color w:val="auto"/>
          <w:szCs w:val="24"/>
        </w:rPr>
        <w:t>4</w:t>
      </w:r>
      <w:r w:rsidRPr="00521225">
        <w:rPr>
          <w:color w:val="auto"/>
          <w:szCs w:val="24"/>
        </w:rPr>
        <w:t>. júniu</w:t>
      </w:r>
      <w:r w:rsidR="00BF01B7">
        <w:rPr>
          <w:color w:val="auto"/>
          <w:szCs w:val="24"/>
        </w:rPr>
        <w:t xml:space="preserve">s </w:t>
      </w:r>
      <w:r w:rsidR="008B3E29">
        <w:rPr>
          <w:color w:val="auto"/>
          <w:szCs w:val="24"/>
        </w:rPr>
        <w:t>24</w:t>
      </w:r>
      <w:r w:rsidR="00BF01B7">
        <w:rPr>
          <w:color w:val="auto"/>
          <w:szCs w:val="24"/>
        </w:rPr>
        <w:t xml:space="preserve">. és augusztus 31. között </w:t>
      </w:r>
      <w:r w:rsidRPr="00521225">
        <w:rPr>
          <w:color w:val="auto"/>
          <w:szCs w:val="24"/>
        </w:rPr>
        <w:t xml:space="preserve">összesen </w:t>
      </w:r>
      <w:r w:rsidR="00BF01B7">
        <w:rPr>
          <w:color w:val="auto"/>
          <w:szCs w:val="24"/>
        </w:rPr>
        <w:t>3.</w:t>
      </w:r>
      <w:r w:rsidR="008B3E29">
        <w:rPr>
          <w:color w:val="auto"/>
          <w:szCs w:val="24"/>
        </w:rPr>
        <w:t>010</w:t>
      </w:r>
      <w:r w:rsidRPr="00521225">
        <w:rPr>
          <w:color w:val="auto"/>
          <w:szCs w:val="24"/>
        </w:rPr>
        <w:t xml:space="preserve"> adag meleg étel került elfogyasztásra. </w:t>
      </w:r>
    </w:p>
    <w:p w14:paraId="2FB4E0E3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</w:p>
    <w:p w14:paraId="4EA225AA" w14:textId="581127FE" w:rsidR="00BF01B7" w:rsidRPr="00521225" w:rsidRDefault="00BF01B7" w:rsidP="00BF01B7">
      <w:pPr>
        <w:spacing w:after="0" w:line="240" w:lineRule="auto"/>
        <w:ind w:left="-5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lastRenderedPageBreak/>
        <w:t>A 202</w:t>
      </w:r>
      <w:r w:rsidR="008B3E29">
        <w:rPr>
          <w:color w:val="auto"/>
          <w:szCs w:val="24"/>
        </w:rPr>
        <w:t>4</w:t>
      </w:r>
      <w:r w:rsidRPr="00521225">
        <w:rPr>
          <w:color w:val="auto"/>
          <w:szCs w:val="24"/>
        </w:rPr>
        <w:t xml:space="preserve">. évi </w:t>
      </w:r>
      <w:r w:rsidRPr="00BF01B7">
        <w:rPr>
          <w:b/>
          <w:color w:val="auto"/>
          <w:szCs w:val="24"/>
        </w:rPr>
        <w:t>őszi</w:t>
      </w:r>
      <w:r>
        <w:rPr>
          <w:color w:val="auto"/>
          <w:szCs w:val="24"/>
        </w:rPr>
        <w:t xml:space="preserve"> </w:t>
      </w:r>
      <w:r w:rsidRPr="00521225">
        <w:rPr>
          <w:b/>
          <w:color w:val="auto"/>
          <w:szCs w:val="24"/>
        </w:rPr>
        <w:t xml:space="preserve">szünetben </w:t>
      </w:r>
      <w:r>
        <w:rPr>
          <w:b/>
          <w:color w:val="auto"/>
          <w:szCs w:val="24"/>
        </w:rPr>
        <w:t>4</w:t>
      </w:r>
      <w:r w:rsidR="008B3E29">
        <w:rPr>
          <w:b/>
          <w:color w:val="auto"/>
          <w:szCs w:val="24"/>
        </w:rPr>
        <w:t>0</w:t>
      </w:r>
      <w:r w:rsidRPr="00521225">
        <w:rPr>
          <w:b/>
          <w:color w:val="auto"/>
          <w:szCs w:val="24"/>
        </w:rPr>
        <w:t xml:space="preserve"> fő</w:t>
      </w:r>
      <w:r w:rsidRPr="00521225">
        <w:rPr>
          <w:color w:val="auto"/>
          <w:szCs w:val="24"/>
        </w:rPr>
        <w:t xml:space="preserve"> iskoláskorú gyermek részére, </w:t>
      </w:r>
      <w:r>
        <w:rPr>
          <w:color w:val="auto"/>
          <w:szCs w:val="24"/>
        </w:rPr>
        <w:t>4</w:t>
      </w:r>
      <w:r w:rsidRPr="00521225">
        <w:rPr>
          <w:color w:val="auto"/>
          <w:szCs w:val="24"/>
        </w:rPr>
        <w:t xml:space="preserve"> munkanapon át került meleg étel elvitelére. </w:t>
      </w:r>
    </w:p>
    <w:p w14:paraId="42DBB9F5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</w:p>
    <w:p w14:paraId="0279B1C4" w14:textId="6DFB76CC" w:rsidR="00717F79" w:rsidRPr="00521225" w:rsidRDefault="00E808D0" w:rsidP="00717F79">
      <w:pPr>
        <w:spacing w:after="0" w:line="240" w:lineRule="auto"/>
        <w:ind w:left="-5" w:right="13" w:firstLine="0"/>
        <w:rPr>
          <w:color w:val="auto"/>
          <w:szCs w:val="24"/>
        </w:rPr>
      </w:pPr>
      <w:r>
        <w:rPr>
          <w:color w:val="auto"/>
          <w:szCs w:val="24"/>
        </w:rPr>
        <w:t>A</w:t>
      </w:r>
      <w:r w:rsidR="00717F79" w:rsidRPr="00521225">
        <w:rPr>
          <w:color w:val="auto"/>
          <w:szCs w:val="24"/>
        </w:rPr>
        <w:t xml:space="preserve"> </w:t>
      </w:r>
      <w:r w:rsidR="00717F79" w:rsidRPr="00521225">
        <w:rPr>
          <w:b/>
          <w:color w:val="auto"/>
          <w:szCs w:val="24"/>
        </w:rPr>
        <w:t xml:space="preserve">téli szünetben </w:t>
      </w:r>
      <w:r w:rsidR="00BF01B7">
        <w:rPr>
          <w:b/>
          <w:color w:val="auto"/>
          <w:szCs w:val="24"/>
        </w:rPr>
        <w:t>4</w:t>
      </w:r>
      <w:r w:rsidR="008B3E29">
        <w:rPr>
          <w:b/>
          <w:color w:val="auto"/>
          <w:szCs w:val="24"/>
        </w:rPr>
        <w:t>0</w:t>
      </w:r>
      <w:r w:rsidR="00717F79" w:rsidRPr="00521225">
        <w:rPr>
          <w:b/>
          <w:color w:val="auto"/>
          <w:szCs w:val="24"/>
        </w:rPr>
        <w:t xml:space="preserve"> fő gyermek</w:t>
      </w:r>
      <w:r>
        <w:rPr>
          <w:b/>
          <w:color w:val="auto"/>
          <w:szCs w:val="24"/>
        </w:rPr>
        <w:t xml:space="preserve"> </w:t>
      </w:r>
      <w:r w:rsidR="00717F79" w:rsidRPr="00521225">
        <w:rPr>
          <w:color w:val="auto"/>
          <w:szCs w:val="24"/>
        </w:rPr>
        <w:t>részesül</w:t>
      </w:r>
      <w:r>
        <w:rPr>
          <w:color w:val="auto"/>
          <w:szCs w:val="24"/>
        </w:rPr>
        <w:t>t</w:t>
      </w:r>
      <w:r w:rsidR="00717F79" w:rsidRPr="00521225">
        <w:rPr>
          <w:color w:val="auto"/>
          <w:szCs w:val="24"/>
        </w:rPr>
        <w:t xml:space="preserve"> </w:t>
      </w:r>
      <w:proofErr w:type="spellStart"/>
      <w:r w:rsidR="00717F79" w:rsidRPr="00521225">
        <w:rPr>
          <w:color w:val="auto"/>
          <w:szCs w:val="24"/>
        </w:rPr>
        <w:t>szünidei</w:t>
      </w:r>
      <w:proofErr w:type="spellEnd"/>
      <w:r w:rsidR="00717F79" w:rsidRPr="00521225">
        <w:rPr>
          <w:color w:val="auto"/>
          <w:szCs w:val="24"/>
        </w:rPr>
        <w:t xml:space="preserve"> étkeztetésben</w:t>
      </w:r>
      <w:r>
        <w:rPr>
          <w:color w:val="auto"/>
          <w:szCs w:val="24"/>
        </w:rPr>
        <w:t xml:space="preserve"> </w:t>
      </w:r>
      <w:r w:rsidR="008B3E29">
        <w:rPr>
          <w:color w:val="auto"/>
          <w:szCs w:val="24"/>
        </w:rPr>
        <w:t>5</w:t>
      </w:r>
      <w:r>
        <w:rPr>
          <w:color w:val="auto"/>
          <w:szCs w:val="24"/>
        </w:rPr>
        <w:t xml:space="preserve"> munkanapon keresztül</w:t>
      </w:r>
      <w:r w:rsidR="00717F79" w:rsidRPr="00521225">
        <w:rPr>
          <w:color w:val="auto"/>
          <w:szCs w:val="24"/>
        </w:rPr>
        <w:t>.</w:t>
      </w:r>
    </w:p>
    <w:p w14:paraId="4242F97B" w14:textId="77777777" w:rsidR="00717F79" w:rsidRPr="00521225" w:rsidRDefault="00717F79" w:rsidP="00717F79">
      <w:pPr>
        <w:spacing w:after="0" w:line="240" w:lineRule="auto"/>
        <w:ind w:left="-6" w:firstLine="0"/>
        <w:rPr>
          <w:b/>
          <w:color w:val="auto"/>
          <w:szCs w:val="24"/>
        </w:rPr>
      </w:pPr>
    </w:p>
    <w:p w14:paraId="1E69BD73" w14:textId="77777777" w:rsidR="00717F79" w:rsidRPr="00521225" w:rsidRDefault="00717F79" w:rsidP="00717F79">
      <w:pPr>
        <w:spacing w:after="0" w:line="240" w:lineRule="auto"/>
        <w:ind w:left="-6" w:firstLine="0"/>
        <w:rPr>
          <w:color w:val="auto"/>
          <w:szCs w:val="24"/>
          <w:u w:val="single"/>
        </w:rPr>
      </w:pPr>
      <w:r w:rsidRPr="00521225">
        <w:rPr>
          <w:b/>
          <w:color w:val="auto"/>
          <w:szCs w:val="24"/>
          <w:u w:val="single"/>
        </w:rPr>
        <w:t>A gyermekek nyári szünetben történő napközbeni ellátásának biztosítása</w:t>
      </w:r>
    </w:p>
    <w:p w14:paraId="5995AF7B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</w:p>
    <w:p w14:paraId="5E79DF31" w14:textId="03A1FB10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A korábbi évekhez hasonlóan, idén is megvalósult a nyári szünetben a gyermekek nappali felügyelete. </w:t>
      </w:r>
      <w:r w:rsidRPr="00521225">
        <w:rPr>
          <w:b/>
          <w:color w:val="auto"/>
          <w:szCs w:val="24"/>
        </w:rPr>
        <w:t>202</w:t>
      </w:r>
      <w:r w:rsidR="00703BE7">
        <w:rPr>
          <w:b/>
          <w:color w:val="auto"/>
          <w:szCs w:val="24"/>
        </w:rPr>
        <w:t>4</w:t>
      </w:r>
      <w:r w:rsidRPr="00521225">
        <w:rPr>
          <w:b/>
          <w:color w:val="auto"/>
          <w:szCs w:val="24"/>
        </w:rPr>
        <w:t xml:space="preserve">. június </w:t>
      </w:r>
      <w:r w:rsidR="00703BE7">
        <w:rPr>
          <w:b/>
          <w:color w:val="auto"/>
          <w:szCs w:val="24"/>
        </w:rPr>
        <w:t>24</w:t>
      </w:r>
      <w:r w:rsidR="005929F4">
        <w:rPr>
          <w:b/>
          <w:color w:val="auto"/>
          <w:szCs w:val="24"/>
        </w:rPr>
        <w:t>. napjától augusztus 1</w:t>
      </w:r>
      <w:r w:rsidR="00703BE7">
        <w:rPr>
          <w:b/>
          <w:color w:val="auto"/>
          <w:szCs w:val="24"/>
        </w:rPr>
        <w:t>6</w:t>
      </w:r>
      <w:r w:rsidRPr="00521225">
        <w:rPr>
          <w:b/>
          <w:color w:val="auto"/>
          <w:szCs w:val="24"/>
        </w:rPr>
        <w:t>. napjáig</w:t>
      </w:r>
      <w:r w:rsidRPr="00521225">
        <w:rPr>
          <w:color w:val="auto"/>
          <w:szCs w:val="24"/>
        </w:rPr>
        <w:t xml:space="preserve">, </w:t>
      </w:r>
      <w:r w:rsidRPr="00521225">
        <w:rPr>
          <w:b/>
          <w:color w:val="auto"/>
          <w:szCs w:val="24"/>
        </w:rPr>
        <w:t>reggel 8 órától délután 13 óráig került megszervezésre</w:t>
      </w:r>
      <w:r w:rsidRPr="00521225">
        <w:rPr>
          <w:color w:val="auto"/>
          <w:szCs w:val="24"/>
        </w:rPr>
        <w:t xml:space="preserve">. A részt vevő gyermekek száma </w:t>
      </w:r>
      <w:r w:rsidRPr="00521225">
        <w:rPr>
          <w:b/>
          <w:color w:val="auto"/>
          <w:szCs w:val="24"/>
        </w:rPr>
        <w:t>átlagosan 1</w:t>
      </w:r>
      <w:r w:rsidR="00703BE7">
        <w:rPr>
          <w:b/>
          <w:color w:val="auto"/>
          <w:szCs w:val="24"/>
        </w:rPr>
        <w:t>5</w:t>
      </w:r>
      <w:r w:rsidRPr="00521225">
        <w:rPr>
          <w:b/>
          <w:color w:val="auto"/>
          <w:szCs w:val="24"/>
        </w:rPr>
        <w:t xml:space="preserve"> fő</w:t>
      </w:r>
      <w:r w:rsidRPr="00521225">
        <w:rPr>
          <w:color w:val="auto"/>
          <w:szCs w:val="24"/>
        </w:rPr>
        <w:t xml:space="preserve"> volt. </w:t>
      </w:r>
    </w:p>
    <w:p w14:paraId="04744F05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</w:p>
    <w:p w14:paraId="7D081BB9" w14:textId="6F951664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A Hivatalhoz beérkezett szülői igényfelmérések révén, az </w:t>
      </w:r>
      <w:r w:rsidRPr="00521225">
        <w:rPr>
          <w:b/>
          <w:color w:val="auto"/>
          <w:szCs w:val="24"/>
        </w:rPr>
        <w:t>ÁNTSZ</w:t>
      </w:r>
      <w:r w:rsidRPr="00521225">
        <w:rPr>
          <w:color w:val="auto"/>
          <w:szCs w:val="24"/>
        </w:rPr>
        <w:t xml:space="preserve"> felé való bejelentés után, a táboroztatás során a </w:t>
      </w:r>
      <w:r w:rsidR="005929F4">
        <w:rPr>
          <w:color w:val="auto"/>
          <w:szCs w:val="24"/>
        </w:rPr>
        <w:t>higiénés</w:t>
      </w:r>
      <w:r w:rsidRPr="00521225">
        <w:rPr>
          <w:color w:val="auto"/>
          <w:szCs w:val="24"/>
        </w:rPr>
        <w:t xml:space="preserve"> szabályok betartására odafigyeltek a szervezők, és a lebonyolítók is. </w:t>
      </w:r>
    </w:p>
    <w:p w14:paraId="3B1C8F27" w14:textId="77777777" w:rsidR="00717F79" w:rsidRPr="00521225" w:rsidRDefault="00717F79" w:rsidP="00717F79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14:paraId="51ACAA40" w14:textId="7F82A864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A gádorosi nyári gyermekfelügyeletet közfoglalkoztatásban alkalmazott </w:t>
      </w:r>
      <w:r w:rsidR="000A1C2D" w:rsidRPr="000A1C2D">
        <w:rPr>
          <w:b/>
          <w:color w:val="auto"/>
          <w:szCs w:val="24"/>
        </w:rPr>
        <w:t>1</w:t>
      </w:r>
      <w:r w:rsidRPr="000A1C2D">
        <w:rPr>
          <w:b/>
          <w:color w:val="auto"/>
          <w:szCs w:val="24"/>
        </w:rPr>
        <w:t xml:space="preserve"> </w:t>
      </w:r>
      <w:r w:rsidRPr="00521225">
        <w:rPr>
          <w:b/>
          <w:color w:val="auto"/>
          <w:szCs w:val="24"/>
        </w:rPr>
        <w:t>fő kisegítő munkatárs</w:t>
      </w:r>
      <w:r w:rsidR="00703BE7">
        <w:rPr>
          <w:b/>
          <w:color w:val="auto"/>
          <w:szCs w:val="24"/>
        </w:rPr>
        <w:t xml:space="preserve"> </w:t>
      </w:r>
      <w:r w:rsidRPr="00521225">
        <w:rPr>
          <w:color w:val="auto"/>
          <w:szCs w:val="24"/>
        </w:rPr>
        <w:t xml:space="preserve">és az előre tervezett programokhoz kapcsolódó további nevelő-, és szociális segítő személyek látták el. Előzetes megbeszélés szerint a </w:t>
      </w:r>
      <w:r w:rsidRPr="00521225">
        <w:rPr>
          <w:b/>
          <w:color w:val="auto"/>
          <w:szCs w:val="24"/>
        </w:rPr>
        <w:t xml:space="preserve">Kisboldogasszony Katolikus Általános Iskola pedagógusai, a helyi Művelődési Ház dolgozói, a Család-és Gyermekjóléti Szolgálat munkatársai, a gádorosi Roma Nemzetiségi Önkormányzat, a Gádorosi </w:t>
      </w:r>
      <w:r w:rsidR="001A7B4E">
        <w:rPr>
          <w:b/>
          <w:color w:val="auto"/>
          <w:szCs w:val="24"/>
        </w:rPr>
        <w:t>Manóliget Óvoda és Mini Bölcsőde óvoda</w:t>
      </w:r>
      <w:r w:rsidRPr="00521225">
        <w:rPr>
          <w:b/>
          <w:color w:val="auto"/>
          <w:szCs w:val="24"/>
        </w:rPr>
        <w:t>pedagógusai és a helyi védőnők</w:t>
      </w:r>
      <w:r w:rsidRPr="00521225">
        <w:rPr>
          <w:color w:val="auto"/>
          <w:szCs w:val="24"/>
        </w:rPr>
        <w:t xml:space="preserve"> vettek részt kitartó munkával a részt vevő gyermekek felügyeleténél. </w:t>
      </w:r>
    </w:p>
    <w:p w14:paraId="680C4658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</w:rPr>
      </w:pPr>
    </w:p>
    <w:p w14:paraId="39F389CB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  <w:r w:rsidRPr="00521225">
        <w:rPr>
          <w:color w:val="auto"/>
          <w:szCs w:val="24"/>
        </w:rPr>
        <w:t>A nyári nappali gyermekfelügyelet alatt, köszönhetően a megvalósító pedagógusok, segítők áldozatos munkájának, színes programok valósultak meg, amelyek hozzájárultak ahhoz, hogy a részt vevő helyi gyermekek pozitív élményekben részesülhettek. A napi programokról, eseményekről jelenléti ív, és több fotódokumentáció is készült.</w:t>
      </w:r>
    </w:p>
    <w:p w14:paraId="4EF9F2D5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</w:p>
    <w:p w14:paraId="65E5B729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  <w:r w:rsidRPr="00521225">
        <w:rPr>
          <w:color w:val="auto"/>
          <w:szCs w:val="24"/>
        </w:rPr>
        <w:t xml:space="preserve">A részt vevő gyermekek </w:t>
      </w:r>
      <w:r w:rsidRPr="00521225">
        <w:rPr>
          <w:b/>
          <w:color w:val="auto"/>
          <w:szCs w:val="24"/>
        </w:rPr>
        <w:t>étkeztetése napi háromszor</w:t>
      </w:r>
      <w:r w:rsidRPr="00521225">
        <w:rPr>
          <w:color w:val="auto"/>
          <w:szCs w:val="24"/>
        </w:rPr>
        <w:t xml:space="preserve"> valósult meg (reggeli, tízórai, ebéd). </w:t>
      </w:r>
    </w:p>
    <w:p w14:paraId="38B07B4F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</w:p>
    <w:p w14:paraId="65775040" w14:textId="3C7CD372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  <w:r w:rsidRPr="00521225">
        <w:rPr>
          <w:color w:val="auto"/>
          <w:szCs w:val="24"/>
        </w:rPr>
        <w:t>Gádoros Nagyközség Önkormányzata a korábbi évekhez hasonlóan is támogatta a nyári napközi megvalósulását</w:t>
      </w:r>
      <w:r w:rsidR="001A7B4E">
        <w:rPr>
          <w:color w:val="auto"/>
          <w:szCs w:val="24"/>
        </w:rPr>
        <w:t>, illetve</w:t>
      </w:r>
      <w:r w:rsidRPr="00521225">
        <w:rPr>
          <w:color w:val="auto"/>
          <w:szCs w:val="24"/>
        </w:rPr>
        <w:t xml:space="preserve"> Gádoros Nagyközség Roma Nemzetiségi Önkormányzata </w:t>
      </w:r>
      <w:r w:rsidR="00EF1294">
        <w:rPr>
          <w:color w:val="auto"/>
          <w:szCs w:val="24"/>
        </w:rPr>
        <w:t xml:space="preserve">közel </w:t>
      </w:r>
      <w:r w:rsidR="000A1C2D" w:rsidRPr="000A1C2D">
        <w:rPr>
          <w:color w:val="auto"/>
          <w:szCs w:val="24"/>
        </w:rPr>
        <w:t>5</w:t>
      </w:r>
      <w:r w:rsidR="001A7B4E">
        <w:rPr>
          <w:color w:val="auto"/>
          <w:szCs w:val="24"/>
        </w:rPr>
        <w:t>0</w:t>
      </w:r>
      <w:r w:rsidRPr="000A1C2D">
        <w:rPr>
          <w:color w:val="auto"/>
          <w:szCs w:val="24"/>
        </w:rPr>
        <w:t>0.000.- Forintot</w:t>
      </w:r>
      <w:r w:rsidRPr="00521225">
        <w:rPr>
          <w:color w:val="auto"/>
          <w:szCs w:val="24"/>
        </w:rPr>
        <w:t xml:space="preserve"> különített el a nyári nappali gyermekfelügyelet megszervezésére.</w:t>
      </w:r>
    </w:p>
    <w:p w14:paraId="2D4E9D30" w14:textId="77777777" w:rsidR="00717F79" w:rsidRPr="00521225" w:rsidRDefault="00717F79" w:rsidP="00717F79">
      <w:pPr>
        <w:spacing w:after="0" w:line="240" w:lineRule="auto"/>
        <w:ind w:left="0" w:firstLine="0"/>
        <w:rPr>
          <w:color w:val="auto"/>
          <w:szCs w:val="24"/>
        </w:rPr>
      </w:pPr>
    </w:p>
    <w:p w14:paraId="3BF11088" w14:textId="77777777" w:rsidR="00717F79" w:rsidRPr="00521225" w:rsidRDefault="00717F79" w:rsidP="00717F79">
      <w:pPr>
        <w:spacing w:after="0" w:line="240" w:lineRule="auto"/>
        <w:ind w:left="-6" w:firstLine="0"/>
        <w:rPr>
          <w:color w:val="auto"/>
          <w:szCs w:val="24"/>
          <w:u w:val="single"/>
        </w:rPr>
      </w:pPr>
      <w:r w:rsidRPr="00521225">
        <w:rPr>
          <w:b/>
          <w:color w:val="auto"/>
          <w:szCs w:val="24"/>
          <w:u w:val="single"/>
        </w:rPr>
        <w:t>Bursa Hungarica Ösztöndíjpályázat</w:t>
      </w:r>
    </w:p>
    <w:p w14:paraId="2A13FFEF" w14:textId="3AFD30E1" w:rsidR="00717F79" w:rsidRDefault="00717F79" w:rsidP="00717F79">
      <w:pPr>
        <w:spacing w:after="0" w:line="240" w:lineRule="auto"/>
        <w:ind w:left="-6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>Bursa Hungarica Felsőoktatási Önkormányzati Ösztöndíjpályázat 202</w:t>
      </w:r>
      <w:r w:rsidR="001A7B4E">
        <w:rPr>
          <w:color w:val="auto"/>
          <w:szCs w:val="24"/>
        </w:rPr>
        <w:t>5</w:t>
      </w:r>
      <w:r w:rsidRPr="00521225">
        <w:rPr>
          <w:color w:val="auto"/>
          <w:szCs w:val="24"/>
        </w:rPr>
        <w:t xml:space="preserve">. évi fordulójában a benyújtott </w:t>
      </w:r>
      <w:r w:rsidR="001A7B4E">
        <w:rPr>
          <w:color w:val="auto"/>
          <w:szCs w:val="24"/>
        </w:rPr>
        <w:t>7</w:t>
      </w:r>
      <w:r w:rsidRPr="00521225">
        <w:rPr>
          <w:color w:val="auto"/>
          <w:szCs w:val="24"/>
        </w:rPr>
        <w:t xml:space="preserve"> db „</w:t>
      </w:r>
      <w:proofErr w:type="gramStart"/>
      <w:r w:rsidRPr="00521225">
        <w:rPr>
          <w:color w:val="auto"/>
          <w:szCs w:val="24"/>
        </w:rPr>
        <w:t>A</w:t>
      </w:r>
      <w:proofErr w:type="gramEnd"/>
      <w:r w:rsidRPr="00521225">
        <w:rPr>
          <w:color w:val="auto"/>
          <w:szCs w:val="24"/>
        </w:rPr>
        <w:t xml:space="preserve">” típusú pályázatból </w:t>
      </w:r>
      <w:r w:rsidR="001A7B4E">
        <w:rPr>
          <w:color w:val="auto"/>
          <w:szCs w:val="24"/>
        </w:rPr>
        <w:t>7</w:t>
      </w:r>
      <w:r w:rsidRPr="00521225">
        <w:rPr>
          <w:color w:val="auto"/>
          <w:szCs w:val="24"/>
        </w:rPr>
        <w:t xml:space="preserve"> fő pályázót részesített támogatásban. „B” típusú pályázat ebben a pályázati fordulóban nem került benyújtásra. Az „</w:t>
      </w:r>
      <w:proofErr w:type="gramStart"/>
      <w:r w:rsidRPr="00521225">
        <w:rPr>
          <w:color w:val="auto"/>
          <w:szCs w:val="24"/>
        </w:rPr>
        <w:t>A</w:t>
      </w:r>
      <w:proofErr w:type="gramEnd"/>
      <w:r w:rsidRPr="00521225">
        <w:rPr>
          <w:color w:val="auto"/>
          <w:szCs w:val="24"/>
        </w:rPr>
        <w:t xml:space="preserve">” típusú pályázatnál a támogatás </w:t>
      </w:r>
      <w:proofErr w:type="spellStart"/>
      <w:r w:rsidRPr="00521225">
        <w:rPr>
          <w:color w:val="auto"/>
          <w:szCs w:val="24"/>
        </w:rPr>
        <w:t>pályázónkénti</w:t>
      </w:r>
      <w:proofErr w:type="spellEnd"/>
      <w:r w:rsidRPr="00521225">
        <w:rPr>
          <w:color w:val="auto"/>
          <w:szCs w:val="24"/>
        </w:rPr>
        <w:t xml:space="preserve"> összege havi </w:t>
      </w:r>
      <w:r w:rsidR="00B70EEC">
        <w:rPr>
          <w:color w:val="auto"/>
          <w:szCs w:val="24"/>
        </w:rPr>
        <w:t>5</w:t>
      </w:r>
      <w:r w:rsidR="001A7B4E">
        <w:rPr>
          <w:color w:val="auto"/>
          <w:szCs w:val="24"/>
        </w:rPr>
        <w:t>0</w:t>
      </w:r>
      <w:r w:rsidRPr="00521225">
        <w:rPr>
          <w:color w:val="auto"/>
          <w:szCs w:val="24"/>
        </w:rPr>
        <w:t xml:space="preserve">.000.- Ft, 10 hónapon keresztül. A döntésről a pályázók az EPER-Bursa rendszerben elektronikusan, illetve postai úton is értesültek. </w:t>
      </w:r>
    </w:p>
    <w:p w14:paraId="5C4E3516" w14:textId="13690381" w:rsidR="00717F79" w:rsidRDefault="00717F79" w:rsidP="00717F79">
      <w:pPr>
        <w:spacing w:after="0" w:line="240" w:lineRule="auto"/>
        <w:ind w:left="-6" w:right="13" w:firstLine="0"/>
        <w:rPr>
          <w:color w:val="auto"/>
          <w:szCs w:val="24"/>
        </w:rPr>
      </w:pPr>
    </w:p>
    <w:p w14:paraId="3F576ED9" w14:textId="412ED1F5" w:rsidR="00717F79" w:rsidRPr="00521225" w:rsidRDefault="001A7B4E" w:rsidP="00717F79">
      <w:pPr>
        <w:spacing w:after="0" w:line="240" w:lineRule="auto"/>
        <w:ind w:left="-6" w:firstLine="0"/>
        <w:rPr>
          <w:color w:val="auto"/>
          <w:szCs w:val="24"/>
        </w:rPr>
      </w:pPr>
      <w:r>
        <w:rPr>
          <w:color w:val="auto"/>
          <w:szCs w:val="24"/>
        </w:rPr>
        <w:t xml:space="preserve">2024-ben a </w:t>
      </w:r>
      <w:r w:rsidR="00717F79" w:rsidRPr="00521225">
        <w:rPr>
          <w:color w:val="auto"/>
          <w:szCs w:val="24"/>
        </w:rPr>
        <w:t xml:space="preserve">jegyzői hatáskörbe került </w:t>
      </w:r>
      <w:r w:rsidR="00717F79" w:rsidRPr="00521225">
        <w:rPr>
          <w:b/>
          <w:color w:val="auto"/>
          <w:szCs w:val="24"/>
          <w:u w:val="single"/>
        </w:rPr>
        <w:t>családvédelmi koordinációs</w:t>
      </w:r>
      <w:r w:rsidR="00717F79" w:rsidRPr="00521225">
        <w:rPr>
          <w:color w:val="auto"/>
          <w:szCs w:val="24"/>
        </w:rPr>
        <w:t xml:space="preserve"> ügy</w:t>
      </w:r>
      <w:r>
        <w:rPr>
          <w:color w:val="auto"/>
          <w:szCs w:val="24"/>
        </w:rPr>
        <w:t xml:space="preserve"> nem volt.</w:t>
      </w:r>
    </w:p>
    <w:p w14:paraId="18445D37" w14:textId="77777777" w:rsidR="00717F79" w:rsidRPr="00521225" w:rsidRDefault="00717F79" w:rsidP="00717F79">
      <w:pPr>
        <w:spacing w:after="0" w:line="240" w:lineRule="auto"/>
        <w:ind w:left="-6" w:firstLine="0"/>
        <w:rPr>
          <w:b/>
          <w:color w:val="auto"/>
          <w:szCs w:val="24"/>
          <w:highlight w:val="darkCyan"/>
        </w:rPr>
      </w:pPr>
    </w:p>
    <w:p w14:paraId="11B8CD6B" w14:textId="77777777" w:rsidR="00717F79" w:rsidRPr="00521225" w:rsidRDefault="00717F79" w:rsidP="00717F79">
      <w:pPr>
        <w:spacing w:after="0" w:line="240" w:lineRule="auto"/>
        <w:ind w:left="-6" w:firstLine="0"/>
        <w:rPr>
          <w:color w:val="auto"/>
          <w:szCs w:val="24"/>
          <w:u w:val="single"/>
        </w:rPr>
      </w:pPr>
      <w:r w:rsidRPr="00521225">
        <w:rPr>
          <w:b/>
          <w:color w:val="auto"/>
          <w:szCs w:val="24"/>
          <w:u w:val="single"/>
        </w:rPr>
        <w:t>Védendő fogyasztói igazolás kiállítása</w:t>
      </w:r>
    </w:p>
    <w:p w14:paraId="79AD2B74" w14:textId="343091DB" w:rsidR="00717F79" w:rsidRPr="00521225" w:rsidRDefault="00717F79" w:rsidP="00717F79">
      <w:pPr>
        <w:spacing w:after="0" w:line="240" w:lineRule="auto"/>
        <w:ind w:left="-6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>A 202</w:t>
      </w:r>
      <w:r w:rsidR="008A5003">
        <w:rPr>
          <w:color w:val="auto"/>
          <w:szCs w:val="24"/>
        </w:rPr>
        <w:t>4</w:t>
      </w:r>
      <w:r w:rsidR="00B70EEC">
        <w:rPr>
          <w:color w:val="auto"/>
          <w:szCs w:val="24"/>
        </w:rPr>
        <w:t>-</w:t>
      </w:r>
      <w:r w:rsidR="008A5003">
        <w:rPr>
          <w:color w:val="auto"/>
          <w:szCs w:val="24"/>
        </w:rPr>
        <w:t>e</w:t>
      </w:r>
      <w:r w:rsidR="00B70EEC">
        <w:rPr>
          <w:color w:val="auto"/>
          <w:szCs w:val="24"/>
        </w:rPr>
        <w:t xml:space="preserve">s </w:t>
      </w:r>
      <w:r w:rsidR="007D19B5">
        <w:rPr>
          <w:color w:val="auto"/>
          <w:szCs w:val="24"/>
        </w:rPr>
        <w:t xml:space="preserve">évben </w:t>
      </w:r>
      <w:r w:rsidRPr="00521225">
        <w:rPr>
          <w:color w:val="auto"/>
          <w:szCs w:val="24"/>
        </w:rPr>
        <w:t xml:space="preserve">kiállított védendő fogyasztói igazolások száma </w:t>
      </w:r>
      <w:r w:rsidR="007D19B5" w:rsidRPr="007D19B5">
        <w:rPr>
          <w:b/>
          <w:color w:val="auto"/>
          <w:szCs w:val="24"/>
        </w:rPr>
        <w:t>7</w:t>
      </w:r>
      <w:r w:rsidR="008A5003">
        <w:rPr>
          <w:b/>
          <w:color w:val="auto"/>
          <w:szCs w:val="24"/>
        </w:rPr>
        <w:t>5</w:t>
      </w:r>
      <w:r w:rsidRPr="00521225">
        <w:rPr>
          <w:b/>
          <w:color w:val="auto"/>
          <w:szCs w:val="24"/>
        </w:rPr>
        <w:t xml:space="preserve"> db</w:t>
      </w:r>
      <w:r w:rsidRPr="00521225">
        <w:rPr>
          <w:color w:val="auto"/>
          <w:szCs w:val="24"/>
        </w:rPr>
        <w:t>.</w:t>
      </w:r>
    </w:p>
    <w:p w14:paraId="0368FA14" w14:textId="77777777" w:rsidR="00717F79" w:rsidRPr="00521225" w:rsidRDefault="00717F79" w:rsidP="00717F79">
      <w:pPr>
        <w:spacing w:after="0" w:line="240" w:lineRule="auto"/>
        <w:ind w:left="-5" w:right="13" w:firstLine="0"/>
        <w:rPr>
          <w:color w:val="auto"/>
          <w:szCs w:val="24"/>
          <w:highlight w:val="darkCyan"/>
        </w:rPr>
      </w:pPr>
    </w:p>
    <w:p w14:paraId="434594F9" w14:textId="77777777" w:rsidR="00717F79" w:rsidRPr="00521225" w:rsidRDefault="00717F79" w:rsidP="00717F79">
      <w:pPr>
        <w:spacing w:after="0" w:line="240" w:lineRule="auto"/>
        <w:ind w:left="-6" w:firstLine="0"/>
        <w:rPr>
          <w:color w:val="auto"/>
          <w:szCs w:val="24"/>
          <w:u w:val="single"/>
        </w:rPr>
      </w:pPr>
      <w:r w:rsidRPr="00521225">
        <w:rPr>
          <w:b/>
          <w:color w:val="auto"/>
          <w:szCs w:val="24"/>
          <w:u w:val="single"/>
        </w:rPr>
        <w:t>Környezettanulmányok lefolytatása</w:t>
      </w:r>
    </w:p>
    <w:p w14:paraId="5F70DBF0" w14:textId="0F6E7F09" w:rsidR="00717F79" w:rsidRPr="00521225" w:rsidRDefault="00717F79" w:rsidP="00717F79">
      <w:pPr>
        <w:spacing w:after="0" w:line="240" w:lineRule="auto"/>
        <w:ind w:left="-6" w:right="13" w:firstLine="0"/>
        <w:rPr>
          <w:color w:val="auto"/>
          <w:szCs w:val="24"/>
        </w:rPr>
      </w:pPr>
      <w:r w:rsidRPr="00521225">
        <w:rPr>
          <w:color w:val="auto"/>
          <w:szCs w:val="24"/>
        </w:rPr>
        <w:t>Társhatóságok felkérésére 202</w:t>
      </w:r>
      <w:r w:rsidR="008A5003">
        <w:rPr>
          <w:color w:val="auto"/>
          <w:szCs w:val="24"/>
        </w:rPr>
        <w:t>4</w:t>
      </w:r>
      <w:r w:rsidR="007D19B5">
        <w:rPr>
          <w:color w:val="auto"/>
          <w:szCs w:val="24"/>
        </w:rPr>
        <w:t>-b</w:t>
      </w:r>
      <w:r w:rsidR="008A5003">
        <w:rPr>
          <w:color w:val="auto"/>
          <w:szCs w:val="24"/>
        </w:rPr>
        <w:t>e</w:t>
      </w:r>
      <w:r w:rsidR="007D19B5">
        <w:rPr>
          <w:color w:val="auto"/>
          <w:szCs w:val="24"/>
        </w:rPr>
        <w:t>n</w:t>
      </w:r>
      <w:r w:rsidRPr="00521225">
        <w:rPr>
          <w:color w:val="auto"/>
          <w:szCs w:val="24"/>
        </w:rPr>
        <w:t xml:space="preserve"> </w:t>
      </w:r>
      <w:r w:rsidR="008A5003">
        <w:rPr>
          <w:b/>
          <w:color w:val="auto"/>
          <w:szCs w:val="24"/>
        </w:rPr>
        <w:t>13</w:t>
      </w:r>
      <w:r w:rsidRPr="00521225">
        <w:rPr>
          <w:b/>
          <w:color w:val="auto"/>
          <w:szCs w:val="24"/>
        </w:rPr>
        <w:t xml:space="preserve"> alkalommal</w:t>
      </w:r>
      <w:r w:rsidRPr="00521225">
        <w:rPr>
          <w:color w:val="auto"/>
          <w:szCs w:val="24"/>
        </w:rPr>
        <w:t xml:space="preserve"> készült környezettanulmány, elsősorban gyermekvédelmi ügyeket illetően.</w:t>
      </w:r>
    </w:p>
    <w:p w14:paraId="07B26AF8" w14:textId="77777777" w:rsidR="00717F79" w:rsidRPr="00521225" w:rsidRDefault="00717F79" w:rsidP="00717F79">
      <w:pPr>
        <w:spacing w:after="0" w:line="240" w:lineRule="auto"/>
        <w:ind w:left="-6" w:right="13" w:firstLine="0"/>
        <w:rPr>
          <w:color w:val="auto"/>
          <w:szCs w:val="24"/>
        </w:rPr>
      </w:pPr>
    </w:p>
    <w:sectPr w:rsidR="00717F79" w:rsidRPr="00521225">
      <w:footerReference w:type="even" r:id="rId8"/>
      <w:footerReference w:type="default" r:id="rId9"/>
      <w:footerReference w:type="first" r:id="rId10"/>
      <w:pgSz w:w="11906" w:h="16837"/>
      <w:pgMar w:top="1429" w:right="1414" w:bottom="1474" w:left="1420" w:header="708" w:footer="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14EB0" w14:textId="77777777" w:rsidR="00B93DB6" w:rsidRDefault="00B93DB6">
      <w:pPr>
        <w:spacing w:after="0" w:line="240" w:lineRule="auto"/>
      </w:pPr>
      <w:r>
        <w:separator/>
      </w:r>
    </w:p>
  </w:endnote>
  <w:endnote w:type="continuationSeparator" w:id="0">
    <w:p w14:paraId="4B0FA6AC" w14:textId="77777777" w:rsidR="00B93DB6" w:rsidRDefault="00B9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33F29" w14:textId="77777777" w:rsidR="002F2E0C" w:rsidRDefault="002F2E0C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E7AC5" w14:textId="68C2A9F9" w:rsidR="002F2E0C" w:rsidRDefault="002F2E0C">
    <w:pPr>
      <w:spacing w:after="0" w:line="259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86C2" w14:textId="77777777" w:rsidR="002F2E0C" w:rsidRDefault="002F2E0C">
    <w:pPr>
      <w:spacing w:after="0"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E2B92" w14:textId="77777777" w:rsidR="00B93DB6" w:rsidRDefault="00B93DB6">
      <w:pPr>
        <w:spacing w:after="0" w:line="240" w:lineRule="auto"/>
      </w:pPr>
      <w:r>
        <w:separator/>
      </w:r>
    </w:p>
  </w:footnote>
  <w:footnote w:type="continuationSeparator" w:id="0">
    <w:p w14:paraId="1B0AACA3" w14:textId="77777777" w:rsidR="00B93DB6" w:rsidRDefault="00B93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0F8D"/>
    <w:multiLevelType w:val="hybridMultilevel"/>
    <w:tmpl w:val="95241C98"/>
    <w:lvl w:ilvl="0" w:tplc="51DE1C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94688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5A28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64C8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9C84A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6CD8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0616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891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6AD8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CC419F"/>
    <w:multiLevelType w:val="hybridMultilevel"/>
    <w:tmpl w:val="07CA4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79B1"/>
    <w:multiLevelType w:val="hybridMultilevel"/>
    <w:tmpl w:val="AE2EC608"/>
    <w:lvl w:ilvl="0" w:tplc="B19E6954">
      <w:start w:val="2014"/>
      <w:numFmt w:val="decimal"/>
      <w:lvlText w:val="%1.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0898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6C1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4A99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F20B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02F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A2BC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08D2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0DF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2361BE"/>
    <w:multiLevelType w:val="hybridMultilevel"/>
    <w:tmpl w:val="FE4EC3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17C"/>
    <w:multiLevelType w:val="hybridMultilevel"/>
    <w:tmpl w:val="D6504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D41B4"/>
    <w:multiLevelType w:val="hybridMultilevel"/>
    <w:tmpl w:val="D6D66BF4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1E1710D5"/>
    <w:multiLevelType w:val="hybridMultilevel"/>
    <w:tmpl w:val="D708D010"/>
    <w:lvl w:ilvl="0" w:tplc="6D721098">
      <w:start w:val="201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90E5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82A8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2834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0A9F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08FD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287E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34A7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AF2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E73274"/>
    <w:multiLevelType w:val="hybridMultilevel"/>
    <w:tmpl w:val="A622D514"/>
    <w:lvl w:ilvl="0" w:tplc="12B071D6">
      <w:start w:val="2020"/>
      <w:numFmt w:val="decimal"/>
      <w:lvlText w:val="%1."/>
      <w:lvlJc w:val="left"/>
      <w:pPr>
        <w:ind w:left="550" w:hanging="540"/>
      </w:pPr>
    </w:lvl>
    <w:lvl w:ilvl="1" w:tplc="040E0019">
      <w:start w:val="1"/>
      <w:numFmt w:val="lowerLetter"/>
      <w:lvlText w:val="%2."/>
      <w:lvlJc w:val="left"/>
      <w:pPr>
        <w:ind w:left="1090" w:hanging="360"/>
      </w:pPr>
    </w:lvl>
    <w:lvl w:ilvl="2" w:tplc="040E001B">
      <w:start w:val="1"/>
      <w:numFmt w:val="lowerRoman"/>
      <w:lvlText w:val="%3."/>
      <w:lvlJc w:val="right"/>
      <w:pPr>
        <w:ind w:left="1810" w:hanging="180"/>
      </w:pPr>
    </w:lvl>
    <w:lvl w:ilvl="3" w:tplc="040E000F">
      <w:start w:val="1"/>
      <w:numFmt w:val="decimal"/>
      <w:lvlText w:val="%4."/>
      <w:lvlJc w:val="left"/>
      <w:pPr>
        <w:ind w:left="2530" w:hanging="360"/>
      </w:pPr>
    </w:lvl>
    <w:lvl w:ilvl="4" w:tplc="040E0019">
      <w:start w:val="1"/>
      <w:numFmt w:val="lowerLetter"/>
      <w:lvlText w:val="%5."/>
      <w:lvlJc w:val="left"/>
      <w:pPr>
        <w:ind w:left="3250" w:hanging="360"/>
      </w:pPr>
    </w:lvl>
    <w:lvl w:ilvl="5" w:tplc="040E001B">
      <w:start w:val="1"/>
      <w:numFmt w:val="lowerRoman"/>
      <w:lvlText w:val="%6."/>
      <w:lvlJc w:val="right"/>
      <w:pPr>
        <w:ind w:left="3970" w:hanging="180"/>
      </w:pPr>
    </w:lvl>
    <w:lvl w:ilvl="6" w:tplc="040E000F">
      <w:start w:val="1"/>
      <w:numFmt w:val="decimal"/>
      <w:lvlText w:val="%7."/>
      <w:lvlJc w:val="left"/>
      <w:pPr>
        <w:ind w:left="4690" w:hanging="360"/>
      </w:pPr>
    </w:lvl>
    <w:lvl w:ilvl="7" w:tplc="040E0019">
      <w:start w:val="1"/>
      <w:numFmt w:val="lowerLetter"/>
      <w:lvlText w:val="%8."/>
      <w:lvlJc w:val="left"/>
      <w:pPr>
        <w:ind w:left="5410" w:hanging="360"/>
      </w:pPr>
    </w:lvl>
    <w:lvl w:ilvl="8" w:tplc="040E001B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20325577"/>
    <w:multiLevelType w:val="hybridMultilevel"/>
    <w:tmpl w:val="EAA415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53200"/>
    <w:multiLevelType w:val="hybridMultilevel"/>
    <w:tmpl w:val="09542568"/>
    <w:lvl w:ilvl="0" w:tplc="044AFF92"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0" w15:restartNumberingAfterBreak="0">
    <w:nsid w:val="2BB04569"/>
    <w:multiLevelType w:val="hybridMultilevel"/>
    <w:tmpl w:val="FE6C0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41F18"/>
    <w:multiLevelType w:val="hybridMultilevel"/>
    <w:tmpl w:val="380EC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A5EEA"/>
    <w:multiLevelType w:val="hybridMultilevel"/>
    <w:tmpl w:val="06DCA6AE"/>
    <w:lvl w:ilvl="0" w:tplc="FD3A49AE">
      <w:start w:val="2016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872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271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581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4097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1E71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CC1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7C80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7C72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8A07C7"/>
    <w:multiLevelType w:val="hybridMultilevel"/>
    <w:tmpl w:val="0F9EA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60E84"/>
    <w:multiLevelType w:val="hybridMultilevel"/>
    <w:tmpl w:val="36801CE2"/>
    <w:lvl w:ilvl="0" w:tplc="5AB8C90A">
      <w:start w:val="201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F1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2633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02D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0A5F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202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0DB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6CC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039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3C4A1C"/>
    <w:multiLevelType w:val="hybridMultilevel"/>
    <w:tmpl w:val="701EB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06907"/>
    <w:multiLevelType w:val="hybridMultilevel"/>
    <w:tmpl w:val="02BAEB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10274"/>
    <w:multiLevelType w:val="hybridMultilevel"/>
    <w:tmpl w:val="768C6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F1374"/>
    <w:multiLevelType w:val="hybridMultilevel"/>
    <w:tmpl w:val="DECCF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D267A"/>
    <w:multiLevelType w:val="hybridMultilevel"/>
    <w:tmpl w:val="B57AA52A"/>
    <w:lvl w:ilvl="0" w:tplc="D4D47C98">
      <w:start w:val="201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84E4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26A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042A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5E72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9A55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6A36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25D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6FB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3060D40"/>
    <w:multiLevelType w:val="hybridMultilevel"/>
    <w:tmpl w:val="256262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96A37"/>
    <w:multiLevelType w:val="hybridMultilevel"/>
    <w:tmpl w:val="36326646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2" w15:restartNumberingAfterBreak="0">
    <w:nsid w:val="45922310"/>
    <w:multiLevelType w:val="hybridMultilevel"/>
    <w:tmpl w:val="B462B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F0BD6"/>
    <w:multiLevelType w:val="hybridMultilevel"/>
    <w:tmpl w:val="81648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85918"/>
    <w:multiLevelType w:val="hybridMultilevel"/>
    <w:tmpl w:val="84BCA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F5344"/>
    <w:multiLevelType w:val="hybridMultilevel"/>
    <w:tmpl w:val="3C9A2A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AFC"/>
    <w:multiLevelType w:val="hybridMultilevel"/>
    <w:tmpl w:val="E1A2A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B79B6"/>
    <w:multiLevelType w:val="hybridMultilevel"/>
    <w:tmpl w:val="F796E4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8272E"/>
    <w:multiLevelType w:val="hybridMultilevel"/>
    <w:tmpl w:val="9E221B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47232"/>
    <w:multiLevelType w:val="hybridMultilevel"/>
    <w:tmpl w:val="762E396C"/>
    <w:lvl w:ilvl="0" w:tplc="559CC82E">
      <w:start w:val="1"/>
      <w:numFmt w:val="lowerLetter"/>
      <w:lvlText w:val="%1.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90CC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435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67A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06C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25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E00B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CFD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C7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767FEF"/>
    <w:multiLevelType w:val="hybridMultilevel"/>
    <w:tmpl w:val="7892E612"/>
    <w:lvl w:ilvl="0" w:tplc="01485ED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A0FA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A3D8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DADB3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A8B0D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AD8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2004F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0C776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05F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8A4512"/>
    <w:multiLevelType w:val="hybridMultilevel"/>
    <w:tmpl w:val="06682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55167"/>
    <w:multiLevelType w:val="hybridMultilevel"/>
    <w:tmpl w:val="64EAFA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0203D"/>
    <w:multiLevelType w:val="hybridMultilevel"/>
    <w:tmpl w:val="F9A853C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716F7157"/>
    <w:multiLevelType w:val="hybridMultilevel"/>
    <w:tmpl w:val="CD26B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335EC"/>
    <w:multiLevelType w:val="hybridMultilevel"/>
    <w:tmpl w:val="B9627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D5D50"/>
    <w:multiLevelType w:val="hybridMultilevel"/>
    <w:tmpl w:val="FF8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90146"/>
    <w:multiLevelType w:val="hybridMultilevel"/>
    <w:tmpl w:val="E4705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254D0"/>
    <w:multiLevelType w:val="hybridMultilevel"/>
    <w:tmpl w:val="D30AC87E"/>
    <w:lvl w:ilvl="0" w:tplc="022495E8">
      <w:start w:val="1"/>
      <w:numFmt w:val="upperLetter"/>
      <w:lvlText w:val="%1"/>
      <w:lvlJc w:val="left"/>
      <w:pPr>
        <w:ind w:left="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08D0FE">
      <w:start w:val="1"/>
      <w:numFmt w:val="lowerLetter"/>
      <w:lvlText w:val="%2"/>
      <w:lvlJc w:val="left"/>
      <w:pPr>
        <w:ind w:left="27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AC3E44">
      <w:start w:val="1"/>
      <w:numFmt w:val="lowerRoman"/>
      <w:lvlText w:val="%3"/>
      <w:lvlJc w:val="left"/>
      <w:pPr>
        <w:ind w:left="34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424AC">
      <w:start w:val="1"/>
      <w:numFmt w:val="decimal"/>
      <w:lvlText w:val="%4"/>
      <w:lvlJc w:val="left"/>
      <w:pPr>
        <w:ind w:left="41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8C2646">
      <w:start w:val="1"/>
      <w:numFmt w:val="lowerLetter"/>
      <w:lvlText w:val="%5"/>
      <w:lvlJc w:val="left"/>
      <w:pPr>
        <w:ind w:left="48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36A93E">
      <w:start w:val="1"/>
      <w:numFmt w:val="lowerRoman"/>
      <w:lvlText w:val="%6"/>
      <w:lvlJc w:val="left"/>
      <w:pPr>
        <w:ind w:left="56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CC7BDA">
      <w:start w:val="1"/>
      <w:numFmt w:val="decimal"/>
      <w:lvlText w:val="%7"/>
      <w:lvlJc w:val="left"/>
      <w:pPr>
        <w:ind w:left="6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62F5A4">
      <w:start w:val="1"/>
      <w:numFmt w:val="lowerLetter"/>
      <w:lvlText w:val="%8"/>
      <w:lvlJc w:val="left"/>
      <w:pPr>
        <w:ind w:left="70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4068E">
      <w:start w:val="1"/>
      <w:numFmt w:val="lowerRoman"/>
      <w:lvlText w:val="%9"/>
      <w:lvlJc w:val="left"/>
      <w:pPr>
        <w:ind w:left="7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ABD7367"/>
    <w:multiLevelType w:val="hybridMultilevel"/>
    <w:tmpl w:val="22E638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6"/>
  </w:num>
  <w:num w:numId="4">
    <w:abstractNumId w:val="14"/>
  </w:num>
  <w:num w:numId="5">
    <w:abstractNumId w:val="12"/>
  </w:num>
  <w:num w:numId="6">
    <w:abstractNumId w:val="19"/>
  </w:num>
  <w:num w:numId="7">
    <w:abstractNumId w:val="2"/>
  </w:num>
  <w:num w:numId="8">
    <w:abstractNumId w:val="30"/>
  </w:num>
  <w:num w:numId="9">
    <w:abstractNumId w:val="0"/>
  </w:num>
  <w:num w:numId="10">
    <w:abstractNumId w:val="9"/>
  </w:num>
  <w:num w:numId="11">
    <w:abstractNumId w:val="28"/>
  </w:num>
  <w:num w:numId="12">
    <w:abstractNumId w:val="4"/>
  </w:num>
  <w:num w:numId="13">
    <w:abstractNumId w:val="1"/>
  </w:num>
  <w:num w:numId="14">
    <w:abstractNumId w:val="7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5"/>
  </w:num>
  <w:num w:numId="17">
    <w:abstractNumId w:val="23"/>
  </w:num>
  <w:num w:numId="18">
    <w:abstractNumId w:val="26"/>
  </w:num>
  <w:num w:numId="19">
    <w:abstractNumId w:val="22"/>
  </w:num>
  <w:num w:numId="20">
    <w:abstractNumId w:val="27"/>
  </w:num>
  <w:num w:numId="21">
    <w:abstractNumId w:val="20"/>
  </w:num>
  <w:num w:numId="22">
    <w:abstractNumId w:val="34"/>
  </w:num>
  <w:num w:numId="23">
    <w:abstractNumId w:val="25"/>
  </w:num>
  <w:num w:numId="24">
    <w:abstractNumId w:val="16"/>
  </w:num>
  <w:num w:numId="25">
    <w:abstractNumId w:val="31"/>
  </w:num>
  <w:num w:numId="26">
    <w:abstractNumId w:val="10"/>
  </w:num>
  <w:num w:numId="27">
    <w:abstractNumId w:val="3"/>
  </w:num>
  <w:num w:numId="28">
    <w:abstractNumId w:val="39"/>
  </w:num>
  <w:num w:numId="29">
    <w:abstractNumId w:val="17"/>
  </w:num>
  <w:num w:numId="30">
    <w:abstractNumId w:val="32"/>
  </w:num>
  <w:num w:numId="31">
    <w:abstractNumId w:val="13"/>
  </w:num>
  <w:num w:numId="32">
    <w:abstractNumId w:val="33"/>
  </w:num>
  <w:num w:numId="33">
    <w:abstractNumId w:val="18"/>
  </w:num>
  <w:num w:numId="34">
    <w:abstractNumId w:val="24"/>
  </w:num>
  <w:num w:numId="35">
    <w:abstractNumId w:val="8"/>
  </w:num>
  <w:num w:numId="36">
    <w:abstractNumId w:val="37"/>
  </w:num>
  <w:num w:numId="37">
    <w:abstractNumId w:val="36"/>
  </w:num>
  <w:num w:numId="38">
    <w:abstractNumId w:val="5"/>
  </w:num>
  <w:num w:numId="39">
    <w:abstractNumId w:val="1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6CE"/>
    <w:rsid w:val="00003AC6"/>
    <w:rsid w:val="000072AF"/>
    <w:rsid w:val="000349F2"/>
    <w:rsid w:val="00056024"/>
    <w:rsid w:val="000562F3"/>
    <w:rsid w:val="00067193"/>
    <w:rsid w:val="00085EF7"/>
    <w:rsid w:val="00097011"/>
    <w:rsid w:val="000A1C2D"/>
    <w:rsid w:val="000A4634"/>
    <w:rsid w:val="000E16F6"/>
    <w:rsid w:val="000F4E6D"/>
    <w:rsid w:val="0011230E"/>
    <w:rsid w:val="001238F2"/>
    <w:rsid w:val="00140ADA"/>
    <w:rsid w:val="001463E8"/>
    <w:rsid w:val="00151E44"/>
    <w:rsid w:val="00196B0F"/>
    <w:rsid w:val="00197340"/>
    <w:rsid w:val="001A7B4E"/>
    <w:rsid w:val="001E3421"/>
    <w:rsid w:val="0023573E"/>
    <w:rsid w:val="00240702"/>
    <w:rsid w:val="00245F4B"/>
    <w:rsid w:val="00276B6A"/>
    <w:rsid w:val="002811F9"/>
    <w:rsid w:val="002B333F"/>
    <w:rsid w:val="002E24AA"/>
    <w:rsid w:val="002F2E0C"/>
    <w:rsid w:val="002F559C"/>
    <w:rsid w:val="0035131E"/>
    <w:rsid w:val="003768DB"/>
    <w:rsid w:val="003801C2"/>
    <w:rsid w:val="00391098"/>
    <w:rsid w:val="0039134B"/>
    <w:rsid w:val="00393D4F"/>
    <w:rsid w:val="003F51D9"/>
    <w:rsid w:val="00430488"/>
    <w:rsid w:val="00441D04"/>
    <w:rsid w:val="00447131"/>
    <w:rsid w:val="0047045C"/>
    <w:rsid w:val="00471116"/>
    <w:rsid w:val="004D2FFA"/>
    <w:rsid w:val="004F6284"/>
    <w:rsid w:val="00521225"/>
    <w:rsid w:val="00521611"/>
    <w:rsid w:val="005700F7"/>
    <w:rsid w:val="005929F4"/>
    <w:rsid w:val="00596345"/>
    <w:rsid w:val="00596B1D"/>
    <w:rsid w:val="005A03D1"/>
    <w:rsid w:val="005A18AB"/>
    <w:rsid w:val="005B2E07"/>
    <w:rsid w:val="005C7930"/>
    <w:rsid w:val="005D12FE"/>
    <w:rsid w:val="005E5877"/>
    <w:rsid w:val="005E6CF9"/>
    <w:rsid w:val="005F6C23"/>
    <w:rsid w:val="005F7C44"/>
    <w:rsid w:val="00605102"/>
    <w:rsid w:val="00656A93"/>
    <w:rsid w:val="006826CE"/>
    <w:rsid w:val="0068278A"/>
    <w:rsid w:val="00691010"/>
    <w:rsid w:val="006912A0"/>
    <w:rsid w:val="00703BE7"/>
    <w:rsid w:val="00707EE7"/>
    <w:rsid w:val="007137A2"/>
    <w:rsid w:val="0071690C"/>
    <w:rsid w:val="00717F79"/>
    <w:rsid w:val="007716FD"/>
    <w:rsid w:val="007D069A"/>
    <w:rsid w:val="007D19B5"/>
    <w:rsid w:val="00802C15"/>
    <w:rsid w:val="0080411B"/>
    <w:rsid w:val="00807988"/>
    <w:rsid w:val="00807F53"/>
    <w:rsid w:val="00812C5D"/>
    <w:rsid w:val="00862988"/>
    <w:rsid w:val="00892A02"/>
    <w:rsid w:val="008A5003"/>
    <w:rsid w:val="008B3E29"/>
    <w:rsid w:val="008C2DF0"/>
    <w:rsid w:val="008E5902"/>
    <w:rsid w:val="00920139"/>
    <w:rsid w:val="00945BE6"/>
    <w:rsid w:val="0095375A"/>
    <w:rsid w:val="009C6B39"/>
    <w:rsid w:val="00A00F26"/>
    <w:rsid w:val="00A059B2"/>
    <w:rsid w:val="00A1603A"/>
    <w:rsid w:val="00A23D54"/>
    <w:rsid w:val="00A36C1C"/>
    <w:rsid w:val="00A40988"/>
    <w:rsid w:val="00A73E84"/>
    <w:rsid w:val="00A8297F"/>
    <w:rsid w:val="00A96495"/>
    <w:rsid w:val="00AA7431"/>
    <w:rsid w:val="00AB4AD6"/>
    <w:rsid w:val="00AE3A0E"/>
    <w:rsid w:val="00AF3A58"/>
    <w:rsid w:val="00B02144"/>
    <w:rsid w:val="00B106AB"/>
    <w:rsid w:val="00B207BB"/>
    <w:rsid w:val="00B45849"/>
    <w:rsid w:val="00B54598"/>
    <w:rsid w:val="00B61AD0"/>
    <w:rsid w:val="00B7056B"/>
    <w:rsid w:val="00B70EEC"/>
    <w:rsid w:val="00B801D7"/>
    <w:rsid w:val="00B92077"/>
    <w:rsid w:val="00B93DB6"/>
    <w:rsid w:val="00B93F85"/>
    <w:rsid w:val="00B94E46"/>
    <w:rsid w:val="00BA071C"/>
    <w:rsid w:val="00BB47E5"/>
    <w:rsid w:val="00BF01B7"/>
    <w:rsid w:val="00C07D13"/>
    <w:rsid w:val="00C2030A"/>
    <w:rsid w:val="00C2717F"/>
    <w:rsid w:val="00C30171"/>
    <w:rsid w:val="00C310CE"/>
    <w:rsid w:val="00C63B3C"/>
    <w:rsid w:val="00CC3EDC"/>
    <w:rsid w:val="00CD3A5C"/>
    <w:rsid w:val="00CD524E"/>
    <w:rsid w:val="00CF0975"/>
    <w:rsid w:val="00CF2437"/>
    <w:rsid w:val="00D3407E"/>
    <w:rsid w:val="00D47583"/>
    <w:rsid w:val="00D51C37"/>
    <w:rsid w:val="00D52B05"/>
    <w:rsid w:val="00D62DFA"/>
    <w:rsid w:val="00D63A21"/>
    <w:rsid w:val="00D77453"/>
    <w:rsid w:val="00D77D29"/>
    <w:rsid w:val="00D8325A"/>
    <w:rsid w:val="00D9046A"/>
    <w:rsid w:val="00D91DCC"/>
    <w:rsid w:val="00DB0C03"/>
    <w:rsid w:val="00DC4BDB"/>
    <w:rsid w:val="00DD3EC5"/>
    <w:rsid w:val="00DD7482"/>
    <w:rsid w:val="00DF57E8"/>
    <w:rsid w:val="00E35D41"/>
    <w:rsid w:val="00E46B3F"/>
    <w:rsid w:val="00E808D0"/>
    <w:rsid w:val="00E903D9"/>
    <w:rsid w:val="00EB329C"/>
    <w:rsid w:val="00EB4D97"/>
    <w:rsid w:val="00ED25C0"/>
    <w:rsid w:val="00EF1294"/>
    <w:rsid w:val="00F013A6"/>
    <w:rsid w:val="00F0790A"/>
    <w:rsid w:val="00F33050"/>
    <w:rsid w:val="00F50967"/>
    <w:rsid w:val="00F70D58"/>
    <w:rsid w:val="00F741D9"/>
    <w:rsid w:val="00F81811"/>
    <w:rsid w:val="00FC6045"/>
    <w:rsid w:val="00FE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EE7C"/>
  <w15:docId w15:val="{9D7C7A16-8FBE-43C1-9611-175337DD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65" w:line="249" w:lineRule="auto"/>
      <w:ind w:left="10" w:hanging="10"/>
      <w:jc w:val="both"/>
    </w:pPr>
    <w:rPr>
      <w:rFonts w:ascii="Times New Roman" w:eastAsia="Times New Roman" w:hAnsi="Times New Roman" w:cs="Times New Roman"/>
      <w:color w:val="00000A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603A"/>
    <w:pPr>
      <w:ind w:left="720"/>
      <w:contextualSpacing/>
    </w:pPr>
  </w:style>
  <w:style w:type="paragraph" w:customStyle="1" w:styleId="Default">
    <w:name w:val="Default"/>
    <w:rsid w:val="000F4E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7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72AF"/>
    <w:rPr>
      <w:rFonts w:ascii="Segoe UI" w:eastAsia="Times New Roman" w:hAnsi="Segoe UI" w:cs="Segoe UI"/>
      <w:color w:val="00000A"/>
      <w:sz w:val="18"/>
      <w:szCs w:val="18"/>
    </w:rPr>
  </w:style>
  <w:style w:type="paragraph" w:styleId="lfej">
    <w:name w:val="header"/>
    <w:basedOn w:val="Norml"/>
    <w:link w:val="lfejChar"/>
    <w:unhideWhenUsed/>
    <w:rsid w:val="00EB3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329C"/>
    <w:rPr>
      <w:rFonts w:ascii="Times New Roman" w:eastAsia="Times New Roman" w:hAnsi="Times New Roman" w:cs="Times New Roman"/>
      <w:color w:val="00000A"/>
      <w:sz w:val="24"/>
    </w:rPr>
  </w:style>
  <w:style w:type="paragraph" w:styleId="llb">
    <w:name w:val="footer"/>
    <w:basedOn w:val="Norml"/>
    <w:link w:val="llbChar"/>
    <w:uiPriority w:val="99"/>
    <w:unhideWhenUsed/>
    <w:rsid w:val="00EB329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llbChar">
    <w:name w:val="Élőláb Char"/>
    <w:basedOn w:val="Bekezdsalapbettpusa"/>
    <w:link w:val="llb"/>
    <w:uiPriority w:val="99"/>
    <w:rsid w:val="00EB329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1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9A517-B1FA-4992-AB7B-45B0DEB37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704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toth_tibor</dc:creator>
  <cp:keywords/>
  <cp:lastModifiedBy>vidamelinda</cp:lastModifiedBy>
  <cp:revision>8</cp:revision>
  <cp:lastPrinted>2024-01-24T08:16:00Z</cp:lastPrinted>
  <dcterms:created xsi:type="dcterms:W3CDTF">2025-01-22T10:54:00Z</dcterms:created>
  <dcterms:modified xsi:type="dcterms:W3CDTF">2025-01-23T15:37:00Z</dcterms:modified>
</cp:coreProperties>
</file>